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A15" w:rsidRDefault="00F24A15" w:rsidP="00F24A15">
      <w:pPr>
        <w:pStyle w:val="Heading2"/>
        <w:spacing w:before="40"/>
        <w:rPr>
          <w:sz w:val="24"/>
          <w:szCs w:val="26"/>
        </w:rPr>
      </w:pPr>
      <w:r>
        <w:rPr>
          <w:sz w:val="24"/>
        </w:rPr>
        <w:t>METEC Khanacross Kilsyth</w:t>
      </w:r>
      <w:r>
        <w:rPr>
          <w:sz w:val="24"/>
          <w:szCs w:val="26"/>
        </w:rPr>
        <w:t xml:space="preserve">, Sunday </w:t>
      </w:r>
      <w:r w:rsidR="002A31E7">
        <w:rPr>
          <w:sz w:val="24"/>
          <w:szCs w:val="26"/>
        </w:rPr>
        <w:t>14</w:t>
      </w:r>
      <w:r w:rsidR="002A31E7" w:rsidRPr="002A31E7">
        <w:rPr>
          <w:sz w:val="24"/>
          <w:szCs w:val="26"/>
          <w:vertAlign w:val="superscript"/>
        </w:rPr>
        <w:t>th</w:t>
      </w:r>
      <w:r w:rsidR="002A31E7">
        <w:rPr>
          <w:sz w:val="24"/>
          <w:szCs w:val="26"/>
        </w:rPr>
        <w:t xml:space="preserve"> April 2019</w:t>
      </w:r>
    </w:p>
    <w:p w:rsidR="00F24A15" w:rsidRDefault="00F24A15" w:rsidP="00F24A15">
      <w:pPr>
        <w:pStyle w:val="Heading2"/>
        <w:spacing w:before="40"/>
        <w:rPr>
          <w:sz w:val="24"/>
          <w:szCs w:val="26"/>
        </w:rPr>
      </w:pPr>
      <w:r>
        <w:rPr>
          <w:sz w:val="24"/>
          <w:szCs w:val="26"/>
        </w:rPr>
        <w:t>Presented by Peugeot Car Club of Victoria</w:t>
      </w:r>
    </w:p>
    <w:p w:rsidR="00D441E5" w:rsidRPr="00632A32" w:rsidRDefault="001240B0" w:rsidP="006D3D64">
      <w:pPr>
        <w:rPr>
          <w:rFonts w:eastAsia="Arial" w:hAnsi="Arial" w:cs="Arial"/>
          <w:szCs w:val="16"/>
        </w:rPr>
      </w:pPr>
      <w:r w:rsidRPr="00632A32">
        <w:t xml:space="preserve">The </w:t>
      </w:r>
      <w:r w:rsidR="004B4782">
        <w:t>E</w:t>
      </w:r>
      <w:r w:rsidRPr="00632A32">
        <w:t>vent</w:t>
      </w:r>
      <w:r w:rsidRPr="00632A32">
        <w:rPr>
          <w:spacing w:val="2"/>
        </w:rPr>
        <w:t xml:space="preserve"> </w:t>
      </w:r>
      <w:r w:rsidRPr="00632A32">
        <w:t>will</w:t>
      </w:r>
      <w:r w:rsidRPr="00632A32">
        <w:rPr>
          <w:spacing w:val="1"/>
        </w:rPr>
        <w:t xml:space="preserve"> </w:t>
      </w:r>
      <w:r w:rsidRPr="00632A32">
        <w:t>be held</w:t>
      </w:r>
      <w:r w:rsidRPr="00632A32">
        <w:rPr>
          <w:spacing w:val="-2"/>
        </w:rPr>
        <w:t xml:space="preserve"> </w:t>
      </w:r>
      <w:r w:rsidRPr="00632A32">
        <w:t>under the</w:t>
      </w:r>
      <w:r w:rsidRPr="00632A32">
        <w:rPr>
          <w:spacing w:val="-2"/>
        </w:rPr>
        <w:t xml:space="preserve"> </w:t>
      </w:r>
      <w:r w:rsidR="009F7863" w:rsidRPr="009F7863">
        <w:t>FIA International Sporting Code including Appendices and the National Competition Rules (NCR)</w:t>
      </w:r>
      <w:r w:rsidR="009F7863">
        <w:t xml:space="preserve"> </w:t>
      </w:r>
      <w:r w:rsidRPr="00632A32">
        <w:t>of</w:t>
      </w:r>
      <w:r w:rsidRPr="00632A32">
        <w:rPr>
          <w:spacing w:val="2"/>
        </w:rPr>
        <w:t xml:space="preserve"> </w:t>
      </w:r>
      <w:r w:rsidRPr="00632A32">
        <w:t xml:space="preserve">the </w:t>
      </w:r>
      <w:r w:rsidRPr="006D3D64">
        <w:t>Confederation</w:t>
      </w:r>
      <w:r w:rsidRPr="00632A32">
        <w:rPr>
          <w:spacing w:val="64"/>
        </w:rPr>
        <w:t xml:space="preserve"> </w:t>
      </w:r>
      <w:r w:rsidRPr="00632A32">
        <w:t>of</w:t>
      </w:r>
      <w:r w:rsidRPr="00632A32">
        <w:rPr>
          <w:spacing w:val="2"/>
        </w:rPr>
        <w:t xml:space="preserve"> </w:t>
      </w:r>
      <w:r w:rsidRPr="00632A32">
        <w:t xml:space="preserve">Australian Motor </w:t>
      </w:r>
      <w:r w:rsidRPr="00632A32">
        <w:rPr>
          <w:spacing w:val="-2"/>
        </w:rPr>
        <w:t>Sport</w:t>
      </w:r>
      <w:r w:rsidRPr="00632A32">
        <w:rPr>
          <w:spacing w:val="2"/>
        </w:rPr>
        <w:t xml:space="preserve"> </w:t>
      </w:r>
      <w:r w:rsidRPr="00632A32">
        <w:t>Ltd</w:t>
      </w:r>
      <w:r w:rsidRPr="00632A32">
        <w:rPr>
          <w:spacing w:val="-2"/>
        </w:rPr>
        <w:t xml:space="preserve"> </w:t>
      </w:r>
      <w:r w:rsidRPr="00632A32">
        <w:t>(CAMS),</w:t>
      </w:r>
      <w:r w:rsidR="00A2640E">
        <w:t xml:space="preserve"> t</w:t>
      </w:r>
      <w:r w:rsidR="00C76DF5">
        <w:t>he current K</w:t>
      </w:r>
      <w:r w:rsidR="00A2640E" w:rsidRPr="00A2640E">
        <w:t xml:space="preserve">hanacross regulations, </w:t>
      </w:r>
      <w:r w:rsidRPr="00632A32">
        <w:t>these</w:t>
      </w:r>
      <w:r w:rsidRPr="00632A32">
        <w:rPr>
          <w:spacing w:val="-2"/>
        </w:rPr>
        <w:t xml:space="preserve"> </w:t>
      </w:r>
      <w:r w:rsidRPr="00632A32">
        <w:t>Supplementary Regulations</w:t>
      </w:r>
      <w:r w:rsidR="00A2640E">
        <w:t xml:space="preserve">, </w:t>
      </w:r>
      <w:r w:rsidRPr="00632A32">
        <w:t xml:space="preserve">and any Further Regulations </w:t>
      </w:r>
      <w:r w:rsidR="006D3D64">
        <w:t xml:space="preserve">and Bulletins </w:t>
      </w:r>
      <w:r w:rsidRPr="00632A32">
        <w:t>that may</w:t>
      </w:r>
      <w:r w:rsidRPr="00632A32">
        <w:rPr>
          <w:spacing w:val="-3"/>
        </w:rPr>
        <w:t xml:space="preserve"> </w:t>
      </w:r>
      <w:r w:rsidRPr="00632A32">
        <w:t>be issued.</w:t>
      </w:r>
      <w:r w:rsidR="009F7863">
        <w:t xml:space="preserve"> </w:t>
      </w:r>
      <w:r w:rsidR="00903A3E" w:rsidRPr="00903A3E">
        <w:t>This Event will be conducted under and in accordance with CAMS OH&amp;S, CAMS Safety 1st and Risk Management Policies, which can be found on the C</w:t>
      </w:r>
      <w:r w:rsidR="009F7863">
        <w:t xml:space="preserve">AMS website at </w:t>
      </w:r>
      <w:hyperlink r:id="rId8" w:history="1">
        <w:r w:rsidR="009F7863" w:rsidRPr="001C5427">
          <w:rPr>
            <w:rStyle w:val="Hyperlink"/>
          </w:rPr>
          <w:t>www.cams.com.au</w:t>
        </w:r>
      </w:hyperlink>
      <w:r w:rsidR="009F7863">
        <w:t xml:space="preserve">. </w:t>
      </w:r>
      <w:r w:rsidRPr="00632A32">
        <w:t>The Promoter reserves the</w:t>
      </w:r>
      <w:r w:rsidRPr="00632A32">
        <w:rPr>
          <w:spacing w:val="-2"/>
        </w:rPr>
        <w:t xml:space="preserve"> </w:t>
      </w:r>
      <w:r w:rsidRPr="00632A32">
        <w:t>right to</w:t>
      </w:r>
      <w:r w:rsidRPr="00632A32">
        <w:rPr>
          <w:spacing w:val="-2"/>
        </w:rPr>
        <w:t xml:space="preserve"> </w:t>
      </w:r>
      <w:r w:rsidRPr="00632A32">
        <w:t>refuse</w:t>
      </w:r>
      <w:r w:rsidRPr="00632A32">
        <w:rPr>
          <w:spacing w:val="-2"/>
        </w:rPr>
        <w:t xml:space="preserve"> </w:t>
      </w:r>
      <w:r w:rsidRPr="00632A32">
        <w:t xml:space="preserve">any entry in accordance with NCR 83 </w:t>
      </w:r>
      <w:r w:rsidRPr="00632A32">
        <w:rPr>
          <w:spacing w:val="-2"/>
        </w:rPr>
        <w:t>of</w:t>
      </w:r>
      <w:r w:rsidRPr="00632A32">
        <w:t xml:space="preserve"> the</w:t>
      </w:r>
      <w:r w:rsidRPr="00632A32">
        <w:rPr>
          <w:spacing w:val="-2"/>
        </w:rPr>
        <w:t xml:space="preserve"> </w:t>
      </w:r>
      <w:r w:rsidRPr="00632A32">
        <w:t>current</w:t>
      </w:r>
      <w:r w:rsidRPr="00632A32">
        <w:rPr>
          <w:spacing w:val="2"/>
        </w:rPr>
        <w:t xml:space="preserve"> </w:t>
      </w:r>
      <w:r w:rsidRPr="00632A32">
        <w:t>CAMS Manual</w:t>
      </w:r>
      <w:r w:rsidRPr="00632A32">
        <w:rPr>
          <w:spacing w:val="1"/>
        </w:rPr>
        <w:t xml:space="preserve"> </w:t>
      </w:r>
      <w:r w:rsidRPr="00632A32">
        <w:t>of</w:t>
      </w:r>
      <w:r w:rsidRPr="00632A32">
        <w:rPr>
          <w:spacing w:val="2"/>
        </w:rPr>
        <w:t xml:space="preserve"> </w:t>
      </w:r>
      <w:r w:rsidRPr="00632A32">
        <w:t>Motor</w:t>
      </w:r>
      <w:r w:rsidRPr="00632A32">
        <w:rPr>
          <w:spacing w:val="-2"/>
        </w:rPr>
        <w:t xml:space="preserve"> </w:t>
      </w:r>
      <w:r w:rsidRPr="00632A32">
        <w:t>Sport</w:t>
      </w:r>
      <w:r w:rsidRPr="00632A32">
        <w:rPr>
          <w:spacing w:val="2"/>
        </w:rPr>
        <w:t xml:space="preserve"> </w:t>
      </w:r>
      <w:r w:rsidRPr="00632A32">
        <w:t>and</w:t>
      </w:r>
      <w:r w:rsidRPr="00632A32">
        <w:rPr>
          <w:spacing w:val="-2"/>
        </w:rPr>
        <w:t xml:space="preserve"> </w:t>
      </w:r>
      <w:r w:rsidRPr="00632A32">
        <w:t>to</w:t>
      </w:r>
      <w:r w:rsidRPr="00632A32">
        <w:rPr>
          <w:spacing w:val="67"/>
        </w:rPr>
        <w:t xml:space="preserve"> </w:t>
      </w:r>
      <w:r w:rsidRPr="00632A32">
        <w:t>cancel the</w:t>
      </w:r>
      <w:r w:rsidRPr="00632A32">
        <w:rPr>
          <w:spacing w:val="-5"/>
        </w:rPr>
        <w:t xml:space="preserve"> </w:t>
      </w:r>
      <w:r w:rsidRPr="00632A32">
        <w:t>meeting if, in its opinion,</w:t>
      </w:r>
      <w:r w:rsidRPr="00632A32">
        <w:rPr>
          <w:spacing w:val="2"/>
        </w:rPr>
        <w:t xml:space="preserve"> </w:t>
      </w:r>
      <w:r w:rsidRPr="00632A32">
        <w:t>insufficient</w:t>
      </w:r>
      <w:r w:rsidRPr="00632A32">
        <w:rPr>
          <w:spacing w:val="2"/>
        </w:rPr>
        <w:t xml:space="preserve"> </w:t>
      </w:r>
      <w:r w:rsidRPr="00632A32">
        <w:t>entries are received.</w:t>
      </w:r>
      <w:r w:rsidRPr="00632A32">
        <w:rPr>
          <w:spacing w:val="-3"/>
        </w:rPr>
        <w:t xml:space="preserve"> </w:t>
      </w:r>
      <w:r w:rsidRPr="00632A32">
        <w:t>The Promoter reserves the</w:t>
      </w:r>
      <w:r w:rsidRPr="00632A32">
        <w:rPr>
          <w:spacing w:val="-2"/>
        </w:rPr>
        <w:t xml:space="preserve"> </w:t>
      </w:r>
      <w:r w:rsidRPr="00632A32">
        <w:t>right to</w:t>
      </w:r>
      <w:r w:rsidRPr="00632A32">
        <w:rPr>
          <w:spacing w:val="-2"/>
        </w:rPr>
        <w:t xml:space="preserve"> </w:t>
      </w:r>
      <w:r w:rsidRPr="00632A32">
        <w:t>cancel, postpone or abandon</w:t>
      </w:r>
      <w:r w:rsidRPr="00632A32">
        <w:rPr>
          <w:spacing w:val="74"/>
        </w:rPr>
        <w:t xml:space="preserve"> </w:t>
      </w:r>
      <w:r w:rsidRPr="00632A32">
        <w:t>the event</w:t>
      </w:r>
      <w:r w:rsidRPr="00632A32">
        <w:rPr>
          <w:spacing w:val="2"/>
        </w:rPr>
        <w:t xml:space="preserve"> </w:t>
      </w:r>
      <w:r w:rsidRPr="00632A32">
        <w:t>in</w:t>
      </w:r>
      <w:r w:rsidRPr="00632A32">
        <w:rPr>
          <w:spacing w:val="-2"/>
        </w:rPr>
        <w:t xml:space="preserve"> </w:t>
      </w:r>
      <w:r w:rsidRPr="00632A32">
        <w:t>accordance</w:t>
      </w:r>
      <w:r w:rsidRPr="00632A32">
        <w:rPr>
          <w:spacing w:val="-2"/>
        </w:rPr>
        <w:t xml:space="preserve"> </w:t>
      </w:r>
      <w:r w:rsidRPr="00632A32">
        <w:t>with NCR 59 of the</w:t>
      </w:r>
      <w:r w:rsidRPr="00632A32">
        <w:rPr>
          <w:spacing w:val="-2"/>
        </w:rPr>
        <w:t xml:space="preserve"> </w:t>
      </w:r>
      <w:r w:rsidRPr="00632A32">
        <w:t>current</w:t>
      </w:r>
      <w:r w:rsidRPr="00632A32">
        <w:rPr>
          <w:spacing w:val="2"/>
        </w:rPr>
        <w:t xml:space="preserve"> </w:t>
      </w:r>
      <w:r w:rsidRPr="00632A32">
        <w:rPr>
          <w:spacing w:val="-2"/>
        </w:rPr>
        <w:t>CAMS</w:t>
      </w:r>
      <w:r w:rsidRPr="00632A32">
        <w:rPr>
          <w:spacing w:val="1"/>
        </w:rPr>
        <w:t xml:space="preserve"> </w:t>
      </w:r>
      <w:r w:rsidRPr="00632A32">
        <w:t>Manual</w:t>
      </w:r>
      <w:r w:rsidRPr="00632A32">
        <w:rPr>
          <w:spacing w:val="1"/>
        </w:rPr>
        <w:t xml:space="preserve"> </w:t>
      </w:r>
      <w:r w:rsidRPr="00632A32">
        <w:rPr>
          <w:spacing w:val="-2"/>
        </w:rPr>
        <w:t>of</w:t>
      </w:r>
      <w:r w:rsidRPr="00632A32">
        <w:rPr>
          <w:spacing w:val="2"/>
        </w:rPr>
        <w:t xml:space="preserve"> </w:t>
      </w:r>
      <w:r w:rsidRPr="00632A32">
        <w:t>Motor</w:t>
      </w:r>
      <w:r w:rsidRPr="00632A32">
        <w:rPr>
          <w:spacing w:val="-2"/>
        </w:rPr>
        <w:t xml:space="preserve"> </w:t>
      </w:r>
      <w:r w:rsidRPr="00632A32">
        <w:t>Sport.</w:t>
      </w:r>
    </w:p>
    <w:tbl>
      <w:tblPr>
        <w:tblW w:w="10852" w:type="dxa"/>
        <w:tblInd w:w="-114" w:type="dxa"/>
        <w:tblLayout w:type="fixed"/>
        <w:tblCellMar>
          <w:left w:w="28" w:type="dxa"/>
          <w:right w:w="28" w:type="dxa"/>
        </w:tblCellMar>
        <w:tblLook w:val="01E0" w:firstRow="1" w:lastRow="1" w:firstColumn="1" w:lastColumn="1" w:noHBand="0" w:noVBand="0"/>
      </w:tblPr>
      <w:tblGrid>
        <w:gridCol w:w="2789"/>
        <w:gridCol w:w="2011"/>
        <w:gridCol w:w="1696"/>
        <w:gridCol w:w="408"/>
        <w:gridCol w:w="427"/>
        <w:gridCol w:w="411"/>
        <w:gridCol w:w="9"/>
        <w:gridCol w:w="297"/>
        <w:gridCol w:w="384"/>
        <w:gridCol w:w="411"/>
        <w:gridCol w:w="411"/>
        <w:gridCol w:w="411"/>
        <w:gridCol w:w="332"/>
        <w:gridCol w:w="411"/>
        <w:gridCol w:w="437"/>
        <w:gridCol w:w="7"/>
      </w:tblGrid>
      <w:tr w:rsidR="00F03F3B" w:rsidRPr="00632A32" w:rsidTr="009F7863">
        <w:trPr>
          <w:gridAfter w:val="1"/>
          <w:wAfter w:w="7" w:type="dxa"/>
          <w:trHeight w:val="267"/>
        </w:trPr>
        <w:tc>
          <w:tcPr>
            <w:tcW w:w="2789" w:type="dxa"/>
            <w:tcBorders>
              <w:top w:val="single" w:sz="5" w:space="0" w:color="000000"/>
              <w:left w:val="single" w:sz="5" w:space="0" w:color="000000"/>
              <w:bottom w:val="single" w:sz="5" w:space="0" w:color="000000"/>
              <w:right w:val="single" w:sz="5" w:space="0" w:color="000000"/>
            </w:tcBorders>
          </w:tcPr>
          <w:p w:rsidR="00F03F3B" w:rsidRPr="00FE01CB" w:rsidRDefault="00F03F3B" w:rsidP="007E75A6">
            <w:pPr>
              <w:pStyle w:val="TableParagraph"/>
              <w:rPr>
                <w:rFonts w:eastAsia="Arial" w:hAnsi="Arial" w:cs="Arial"/>
                <w:b/>
              </w:rPr>
            </w:pPr>
            <w:r w:rsidRPr="00FE01CB">
              <w:rPr>
                <w:b/>
              </w:rPr>
              <w:t>Date of Event</w:t>
            </w:r>
          </w:p>
        </w:tc>
        <w:tc>
          <w:tcPr>
            <w:tcW w:w="2011" w:type="dxa"/>
            <w:tcBorders>
              <w:top w:val="single" w:sz="5" w:space="0" w:color="000000"/>
              <w:left w:val="single" w:sz="5" w:space="0" w:color="000000"/>
              <w:bottom w:val="single" w:sz="5" w:space="0" w:color="000000"/>
              <w:right w:val="single" w:sz="5" w:space="0" w:color="000000"/>
            </w:tcBorders>
          </w:tcPr>
          <w:p w:rsidR="00A2640E" w:rsidRPr="007A73CA" w:rsidRDefault="00126BA2" w:rsidP="009F7863">
            <w:pPr>
              <w:pStyle w:val="TableParagraph"/>
            </w:pPr>
            <w:r>
              <w:t xml:space="preserve">Sun </w:t>
            </w:r>
            <w:r w:rsidR="009F7863">
              <w:t>14</w:t>
            </w:r>
            <w:r w:rsidR="009F7863" w:rsidRPr="009F7863">
              <w:rPr>
                <w:vertAlign w:val="superscript"/>
              </w:rPr>
              <w:t>th</w:t>
            </w:r>
            <w:r w:rsidR="009F7863">
              <w:t xml:space="preserve"> April 2019</w:t>
            </w:r>
          </w:p>
        </w:tc>
        <w:tc>
          <w:tcPr>
            <w:tcW w:w="1696" w:type="dxa"/>
            <w:tcBorders>
              <w:top w:val="single" w:sz="5" w:space="0" w:color="000000"/>
              <w:left w:val="single" w:sz="5" w:space="0" w:color="000000"/>
              <w:bottom w:val="single" w:sz="5" w:space="0" w:color="000000"/>
              <w:right w:val="single" w:sz="5" w:space="0" w:color="000000"/>
            </w:tcBorders>
          </w:tcPr>
          <w:p w:rsidR="00F03F3B" w:rsidRPr="00632A32" w:rsidRDefault="00F03F3B" w:rsidP="006D3D64">
            <w:pPr>
              <w:pStyle w:val="TableParagraph"/>
              <w:rPr>
                <w:rFonts w:eastAsia="Arial" w:hAnsi="Arial" w:cs="Arial"/>
              </w:rPr>
            </w:pPr>
            <w:r w:rsidRPr="00632A32">
              <w:t>CAMS</w:t>
            </w:r>
            <w:r w:rsidRPr="00632A32">
              <w:rPr>
                <w:spacing w:val="2"/>
              </w:rPr>
              <w:t xml:space="preserve"> </w:t>
            </w:r>
            <w:r w:rsidRPr="00632A32">
              <w:t>Permit No.</w:t>
            </w:r>
          </w:p>
        </w:tc>
        <w:tc>
          <w:tcPr>
            <w:tcW w:w="408" w:type="dxa"/>
            <w:tcBorders>
              <w:top w:val="single" w:sz="5" w:space="0" w:color="000000"/>
              <w:left w:val="single" w:sz="5" w:space="0" w:color="000000"/>
              <w:bottom w:val="single" w:sz="5" w:space="0" w:color="000000"/>
              <w:right w:val="single" w:sz="5" w:space="0" w:color="000000"/>
            </w:tcBorders>
          </w:tcPr>
          <w:p w:rsidR="00F03F3B" w:rsidRPr="00EB211A" w:rsidRDefault="009F7863" w:rsidP="006D3D64">
            <w:pPr>
              <w:pStyle w:val="TableParagraph"/>
              <w:rPr>
                <w:b/>
              </w:rPr>
            </w:pPr>
            <w:r>
              <w:rPr>
                <w:b/>
              </w:rPr>
              <w:t>3</w:t>
            </w:r>
          </w:p>
        </w:tc>
        <w:tc>
          <w:tcPr>
            <w:tcW w:w="427" w:type="dxa"/>
            <w:tcBorders>
              <w:top w:val="single" w:sz="5" w:space="0" w:color="000000"/>
              <w:left w:val="single" w:sz="5" w:space="0" w:color="000000"/>
              <w:bottom w:val="single" w:sz="5" w:space="0" w:color="000000"/>
              <w:right w:val="single" w:sz="5" w:space="0" w:color="000000"/>
            </w:tcBorders>
          </w:tcPr>
          <w:p w:rsidR="00F03F3B" w:rsidRPr="00EB211A" w:rsidRDefault="009F7863" w:rsidP="006D3D64">
            <w:pPr>
              <w:pStyle w:val="TableParagraph"/>
              <w:rPr>
                <w:b/>
              </w:rPr>
            </w:pPr>
            <w:r>
              <w:rPr>
                <w:b/>
              </w:rPr>
              <w:t>1</w:t>
            </w:r>
          </w:p>
        </w:tc>
        <w:tc>
          <w:tcPr>
            <w:tcW w:w="411" w:type="dxa"/>
            <w:tcBorders>
              <w:top w:val="single" w:sz="5" w:space="0" w:color="000000"/>
              <w:left w:val="single" w:sz="5" w:space="0" w:color="000000"/>
              <w:bottom w:val="single" w:sz="5" w:space="0" w:color="000000"/>
              <w:right w:val="single" w:sz="5" w:space="0" w:color="000000"/>
            </w:tcBorders>
          </w:tcPr>
          <w:p w:rsidR="00F03F3B" w:rsidRPr="00EB211A" w:rsidRDefault="009F7863" w:rsidP="006D3D64">
            <w:pPr>
              <w:pStyle w:val="TableParagraph"/>
              <w:rPr>
                <w:b/>
              </w:rPr>
            </w:pPr>
            <w:r>
              <w:rPr>
                <w:b/>
              </w:rPr>
              <w:t>9</w:t>
            </w:r>
          </w:p>
        </w:tc>
        <w:tc>
          <w:tcPr>
            <w:tcW w:w="306" w:type="dxa"/>
            <w:gridSpan w:val="2"/>
            <w:tcBorders>
              <w:top w:val="single" w:sz="5" w:space="0" w:color="000000"/>
              <w:left w:val="single" w:sz="5" w:space="0" w:color="000000"/>
              <w:bottom w:val="single" w:sz="5" w:space="0" w:color="000000"/>
              <w:right w:val="single" w:sz="5" w:space="0" w:color="000000"/>
            </w:tcBorders>
          </w:tcPr>
          <w:p w:rsidR="00F03F3B" w:rsidRPr="00EB211A" w:rsidRDefault="004B4782" w:rsidP="006D3D64">
            <w:pPr>
              <w:pStyle w:val="TableParagraph"/>
              <w:rPr>
                <w:b/>
              </w:rPr>
            </w:pPr>
            <w:r>
              <w:rPr>
                <w:b/>
              </w:rPr>
              <w:t>/</w:t>
            </w:r>
          </w:p>
        </w:tc>
        <w:tc>
          <w:tcPr>
            <w:tcW w:w="384" w:type="dxa"/>
            <w:tcBorders>
              <w:top w:val="single" w:sz="5" w:space="0" w:color="000000"/>
              <w:left w:val="single" w:sz="5" w:space="0" w:color="000000"/>
              <w:bottom w:val="single" w:sz="5" w:space="0" w:color="000000"/>
              <w:right w:val="single" w:sz="5" w:space="0" w:color="000000"/>
            </w:tcBorders>
          </w:tcPr>
          <w:p w:rsidR="00F03F3B" w:rsidRPr="00EB211A" w:rsidRDefault="009F7863" w:rsidP="006D3D64">
            <w:pPr>
              <w:pStyle w:val="TableParagraph"/>
              <w:rPr>
                <w:b/>
              </w:rPr>
            </w:pPr>
            <w:r>
              <w:rPr>
                <w:b/>
              </w:rPr>
              <w:t>1</w:t>
            </w:r>
          </w:p>
        </w:tc>
        <w:tc>
          <w:tcPr>
            <w:tcW w:w="411" w:type="dxa"/>
            <w:tcBorders>
              <w:top w:val="single" w:sz="5" w:space="0" w:color="000000"/>
              <w:left w:val="single" w:sz="5" w:space="0" w:color="000000"/>
              <w:bottom w:val="single" w:sz="5" w:space="0" w:color="000000"/>
              <w:right w:val="single" w:sz="5" w:space="0" w:color="000000"/>
            </w:tcBorders>
          </w:tcPr>
          <w:p w:rsidR="00F03F3B" w:rsidRPr="00EB211A" w:rsidRDefault="009F7863" w:rsidP="006D3D64">
            <w:pPr>
              <w:pStyle w:val="TableParagraph"/>
              <w:rPr>
                <w:b/>
              </w:rPr>
            </w:pPr>
            <w:r>
              <w:rPr>
                <w:b/>
              </w:rPr>
              <w:t>4</w:t>
            </w:r>
          </w:p>
        </w:tc>
        <w:tc>
          <w:tcPr>
            <w:tcW w:w="411" w:type="dxa"/>
            <w:tcBorders>
              <w:top w:val="single" w:sz="5" w:space="0" w:color="000000"/>
              <w:left w:val="single" w:sz="5" w:space="0" w:color="000000"/>
              <w:bottom w:val="single" w:sz="5" w:space="0" w:color="000000"/>
              <w:right w:val="single" w:sz="5" w:space="0" w:color="000000"/>
            </w:tcBorders>
          </w:tcPr>
          <w:p w:rsidR="00F03F3B" w:rsidRPr="00EB211A" w:rsidRDefault="009F7863" w:rsidP="006D3D64">
            <w:pPr>
              <w:pStyle w:val="TableParagraph"/>
              <w:rPr>
                <w:b/>
              </w:rPr>
            </w:pPr>
            <w:r>
              <w:rPr>
                <w:b/>
              </w:rPr>
              <w:t>0</w:t>
            </w:r>
          </w:p>
        </w:tc>
        <w:tc>
          <w:tcPr>
            <w:tcW w:w="411" w:type="dxa"/>
            <w:tcBorders>
              <w:top w:val="single" w:sz="5" w:space="0" w:color="000000"/>
              <w:left w:val="single" w:sz="5" w:space="0" w:color="000000"/>
              <w:bottom w:val="single" w:sz="5" w:space="0" w:color="000000"/>
              <w:right w:val="single" w:sz="5" w:space="0" w:color="000000"/>
            </w:tcBorders>
          </w:tcPr>
          <w:p w:rsidR="00F03F3B" w:rsidRPr="00EB211A" w:rsidRDefault="009F7863" w:rsidP="006D3D64">
            <w:pPr>
              <w:pStyle w:val="TableParagraph"/>
              <w:rPr>
                <w:b/>
              </w:rPr>
            </w:pPr>
            <w:r>
              <w:rPr>
                <w:b/>
              </w:rPr>
              <w:t>4</w:t>
            </w:r>
          </w:p>
        </w:tc>
        <w:tc>
          <w:tcPr>
            <w:tcW w:w="332" w:type="dxa"/>
            <w:tcBorders>
              <w:top w:val="single" w:sz="5" w:space="0" w:color="000000"/>
              <w:left w:val="single" w:sz="5" w:space="0" w:color="000000"/>
              <w:bottom w:val="single" w:sz="5" w:space="0" w:color="000000"/>
              <w:right w:val="single" w:sz="5" w:space="0" w:color="000000"/>
            </w:tcBorders>
          </w:tcPr>
          <w:p w:rsidR="00F03F3B" w:rsidRPr="00EB211A" w:rsidRDefault="004B4782" w:rsidP="006D3D64">
            <w:pPr>
              <w:pStyle w:val="TableParagraph"/>
              <w:rPr>
                <w:b/>
              </w:rPr>
            </w:pPr>
            <w:r>
              <w:rPr>
                <w:b/>
              </w:rPr>
              <w:t>/</w:t>
            </w:r>
          </w:p>
        </w:tc>
        <w:tc>
          <w:tcPr>
            <w:tcW w:w="411" w:type="dxa"/>
            <w:tcBorders>
              <w:top w:val="single" w:sz="5" w:space="0" w:color="000000"/>
              <w:left w:val="single" w:sz="5" w:space="0" w:color="000000"/>
              <w:bottom w:val="single" w:sz="5" w:space="0" w:color="000000"/>
              <w:right w:val="single" w:sz="5" w:space="0" w:color="000000"/>
            </w:tcBorders>
          </w:tcPr>
          <w:p w:rsidR="00F03F3B" w:rsidRPr="00EB211A" w:rsidRDefault="009F7863" w:rsidP="006D3D64">
            <w:pPr>
              <w:pStyle w:val="TableParagraph"/>
              <w:rPr>
                <w:b/>
              </w:rPr>
            </w:pPr>
            <w:r>
              <w:rPr>
                <w:b/>
              </w:rPr>
              <w:t>0</w:t>
            </w:r>
          </w:p>
        </w:tc>
        <w:tc>
          <w:tcPr>
            <w:tcW w:w="437" w:type="dxa"/>
            <w:tcBorders>
              <w:top w:val="single" w:sz="5" w:space="0" w:color="000000"/>
              <w:left w:val="single" w:sz="5" w:space="0" w:color="000000"/>
              <w:bottom w:val="single" w:sz="5" w:space="0" w:color="000000"/>
              <w:right w:val="single" w:sz="5" w:space="0" w:color="000000"/>
            </w:tcBorders>
          </w:tcPr>
          <w:p w:rsidR="00F03F3B" w:rsidRPr="00EB211A" w:rsidRDefault="009F7863" w:rsidP="006D3D64">
            <w:pPr>
              <w:pStyle w:val="TableParagraph"/>
              <w:rPr>
                <w:b/>
              </w:rPr>
            </w:pPr>
            <w:r>
              <w:rPr>
                <w:b/>
              </w:rPr>
              <w:t>3</w:t>
            </w:r>
          </w:p>
        </w:tc>
      </w:tr>
      <w:tr w:rsidR="001C676D" w:rsidRPr="00632A32" w:rsidTr="009F7863">
        <w:trPr>
          <w:trHeight w:val="267"/>
        </w:trPr>
        <w:tc>
          <w:tcPr>
            <w:tcW w:w="2789" w:type="dxa"/>
            <w:tcBorders>
              <w:top w:val="single" w:sz="5" w:space="0" w:color="000000"/>
              <w:left w:val="single" w:sz="5" w:space="0" w:color="000000"/>
              <w:bottom w:val="single" w:sz="5" w:space="0" w:color="000000"/>
              <w:right w:val="single" w:sz="5" w:space="0" w:color="000000"/>
            </w:tcBorders>
          </w:tcPr>
          <w:p w:rsidR="001C676D" w:rsidRPr="00FE01CB" w:rsidRDefault="001C676D" w:rsidP="007E75A6">
            <w:pPr>
              <w:pStyle w:val="TableParagraph"/>
              <w:rPr>
                <w:rFonts w:eastAsia="Arial" w:hAnsi="Arial" w:cs="Arial"/>
                <w:b/>
              </w:rPr>
            </w:pPr>
            <w:r w:rsidRPr="00FE01CB">
              <w:rPr>
                <w:b/>
              </w:rPr>
              <w:t>Venue</w:t>
            </w:r>
          </w:p>
        </w:tc>
        <w:tc>
          <w:tcPr>
            <w:tcW w:w="4962" w:type="dxa"/>
            <w:gridSpan w:val="6"/>
            <w:tcBorders>
              <w:top w:val="single" w:sz="5" w:space="0" w:color="000000"/>
              <w:left w:val="single" w:sz="5" w:space="0" w:color="000000"/>
              <w:bottom w:val="single" w:sz="5" w:space="0" w:color="000000"/>
              <w:right w:val="single" w:sz="5" w:space="0" w:color="000000"/>
            </w:tcBorders>
          </w:tcPr>
          <w:p w:rsidR="001C676D" w:rsidRPr="00C60329" w:rsidRDefault="00322AD1" w:rsidP="006D3D64">
            <w:pPr>
              <w:pStyle w:val="TableParagraph"/>
            </w:pPr>
            <w:r>
              <w:t xml:space="preserve">METEC </w:t>
            </w:r>
            <w:r w:rsidR="00C86403">
              <w:t xml:space="preserve">Driver training school </w:t>
            </w:r>
            <w:r w:rsidR="00C86403">
              <w:t>–</w:t>
            </w:r>
            <w:r w:rsidR="00C86403">
              <w:t xml:space="preserve"> 112 Colchester Rd Kilsyth 3137</w:t>
            </w:r>
          </w:p>
        </w:tc>
        <w:tc>
          <w:tcPr>
            <w:tcW w:w="3100" w:type="dxa"/>
            <w:gridSpan w:val="9"/>
            <w:tcBorders>
              <w:top w:val="single" w:sz="5" w:space="0" w:color="000000"/>
              <w:left w:val="single" w:sz="5" w:space="0" w:color="000000"/>
              <w:bottom w:val="single" w:sz="5" w:space="0" w:color="000000"/>
              <w:right w:val="single" w:sz="5" w:space="0" w:color="000000"/>
            </w:tcBorders>
          </w:tcPr>
          <w:p w:rsidR="001C676D" w:rsidRPr="00C60329" w:rsidRDefault="001C676D" w:rsidP="00C86403">
            <w:pPr>
              <w:pStyle w:val="TableParagraph"/>
            </w:pPr>
            <w:r w:rsidRPr="00632A32">
              <w:rPr>
                <w:b/>
              </w:rPr>
              <w:t>Surface</w:t>
            </w:r>
            <w:r>
              <w:rPr>
                <w:b/>
              </w:rPr>
              <w:tab/>
            </w:r>
            <w:r w:rsidR="00C86403">
              <w:t>Se</w:t>
            </w:r>
            <w:r w:rsidRPr="00632A32">
              <w:t>aled (</w:t>
            </w:r>
            <w:r w:rsidR="00C86403">
              <w:t>bitumen / concrete</w:t>
            </w:r>
            <w:r w:rsidRPr="00632A32">
              <w:t>)</w:t>
            </w:r>
          </w:p>
        </w:tc>
      </w:tr>
      <w:tr w:rsidR="004B4782" w:rsidRPr="00632A32" w:rsidTr="009F7863">
        <w:trPr>
          <w:trHeight w:val="267"/>
        </w:trPr>
        <w:tc>
          <w:tcPr>
            <w:tcW w:w="2789" w:type="dxa"/>
            <w:tcBorders>
              <w:top w:val="single" w:sz="5" w:space="0" w:color="000000"/>
              <w:left w:val="single" w:sz="5" w:space="0" w:color="000000"/>
              <w:bottom w:val="single" w:sz="5" w:space="0" w:color="000000"/>
              <w:right w:val="single" w:sz="5" w:space="0" w:color="000000"/>
            </w:tcBorders>
          </w:tcPr>
          <w:p w:rsidR="004B4782" w:rsidRPr="00FE01CB" w:rsidRDefault="004B4782" w:rsidP="007E75A6">
            <w:pPr>
              <w:pStyle w:val="TableParagraph"/>
              <w:rPr>
                <w:b/>
              </w:rPr>
            </w:pPr>
            <w:r>
              <w:rPr>
                <w:b/>
              </w:rPr>
              <w:t>Event Type</w:t>
            </w:r>
          </w:p>
        </w:tc>
        <w:tc>
          <w:tcPr>
            <w:tcW w:w="4962" w:type="dxa"/>
            <w:gridSpan w:val="6"/>
            <w:tcBorders>
              <w:top w:val="single" w:sz="5" w:space="0" w:color="000000"/>
              <w:left w:val="single" w:sz="5" w:space="0" w:color="000000"/>
              <w:bottom w:val="single" w:sz="5" w:space="0" w:color="000000"/>
              <w:right w:val="single" w:sz="5" w:space="0" w:color="000000"/>
            </w:tcBorders>
          </w:tcPr>
          <w:p w:rsidR="004B4782" w:rsidRPr="007C044A" w:rsidRDefault="004B4782" w:rsidP="006D3D64">
            <w:pPr>
              <w:pStyle w:val="TableParagraph"/>
              <w:rPr>
                <w:b/>
              </w:rPr>
            </w:pPr>
            <w:bookmarkStart w:id="0" w:name="_GoBack"/>
            <w:r w:rsidRPr="007C044A">
              <w:rPr>
                <w:b/>
              </w:rPr>
              <w:t>Multi-Club Khanacross</w:t>
            </w:r>
            <w:bookmarkEnd w:id="0"/>
          </w:p>
        </w:tc>
        <w:tc>
          <w:tcPr>
            <w:tcW w:w="3100" w:type="dxa"/>
            <w:gridSpan w:val="9"/>
            <w:tcBorders>
              <w:top w:val="single" w:sz="5" w:space="0" w:color="000000"/>
              <w:left w:val="single" w:sz="5" w:space="0" w:color="000000"/>
              <w:bottom w:val="single" w:sz="5" w:space="0" w:color="000000"/>
              <w:right w:val="single" w:sz="5" w:space="0" w:color="000000"/>
            </w:tcBorders>
          </w:tcPr>
          <w:p w:rsidR="004B4782" w:rsidRPr="00632A32" w:rsidRDefault="004B4782" w:rsidP="00C86403">
            <w:pPr>
              <w:pStyle w:val="TableParagraph"/>
              <w:rPr>
                <w:b/>
              </w:rPr>
            </w:pPr>
          </w:p>
        </w:tc>
      </w:tr>
      <w:tr w:rsidR="00910CC3" w:rsidRPr="00632A32" w:rsidTr="009F7863">
        <w:trPr>
          <w:trHeight w:val="251"/>
        </w:trPr>
        <w:tc>
          <w:tcPr>
            <w:tcW w:w="2789" w:type="dxa"/>
            <w:tcBorders>
              <w:top w:val="single" w:sz="5" w:space="0" w:color="000000"/>
              <w:left w:val="single" w:sz="5" w:space="0" w:color="000000"/>
              <w:bottom w:val="single" w:sz="5" w:space="0" w:color="000000"/>
              <w:right w:val="single" w:sz="5" w:space="0" w:color="000000"/>
            </w:tcBorders>
          </w:tcPr>
          <w:p w:rsidR="00910CC3" w:rsidRPr="00FE01CB" w:rsidRDefault="00910CC3" w:rsidP="007E75A6">
            <w:pPr>
              <w:pStyle w:val="TableParagraph"/>
              <w:rPr>
                <w:rFonts w:eastAsia="Arial" w:hAnsi="Arial" w:cs="Arial"/>
                <w:b/>
              </w:rPr>
            </w:pPr>
            <w:r w:rsidRPr="00FE01CB">
              <w:rPr>
                <w:b/>
              </w:rPr>
              <w:t>Promoter/Organiser</w:t>
            </w:r>
          </w:p>
        </w:tc>
        <w:tc>
          <w:tcPr>
            <w:tcW w:w="8063" w:type="dxa"/>
            <w:gridSpan w:val="15"/>
            <w:tcBorders>
              <w:top w:val="single" w:sz="5" w:space="0" w:color="000000"/>
              <w:left w:val="single" w:sz="5" w:space="0" w:color="000000"/>
              <w:bottom w:val="single" w:sz="5" w:space="0" w:color="000000"/>
              <w:right w:val="single" w:sz="5" w:space="0" w:color="000000"/>
            </w:tcBorders>
          </w:tcPr>
          <w:p w:rsidR="00910CC3" w:rsidRPr="00C60329" w:rsidRDefault="00C86403" w:rsidP="006D3D64">
            <w:pPr>
              <w:pStyle w:val="TableParagraph"/>
              <w:rPr>
                <w:rFonts w:eastAsia="Arial" w:hAnsi="Arial" w:cs="Arial"/>
              </w:rPr>
            </w:pPr>
            <w:r>
              <w:t>Peugeot Car</w:t>
            </w:r>
            <w:r w:rsidR="00F22F92">
              <w:t xml:space="preserve"> Club</w:t>
            </w:r>
            <w:r>
              <w:t xml:space="preserve"> of Victoria</w:t>
            </w:r>
            <w:r w:rsidR="00F22F92">
              <w:t>, Inc.</w:t>
            </w:r>
          </w:p>
        </w:tc>
      </w:tr>
      <w:tr w:rsidR="006B072E" w:rsidRPr="00632A32" w:rsidTr="009F7863">
        <w:trPr>
          <w:trHeight w:val="282"/>
        </w:trPr>
        <w:tc>
          <w:tcPr>
            <w:tcW w:w="2789" w:type="dxa"/>
            <w:tcBorders>
              <w:top w:val="single" w:sz="5" w:space="0" w:color="000000"/>
              <w:left w:val="single" w:sz="5" w:space="0" w:color="000000"/>
              <w:bottom w:val="single" w:sz="5" w:space="0" w:color="000000"/>
              <w:right w:val="single" w:sz="5" w:space="0" w:color="000000"/>
            </w:tcBorders>
          </w:tcPr>
          <w:p w:rsidR="006B072E" w:rsidRPr="00FE01CB" w:rsidRDefault="006B072E" w:rsidP="006B072E">
            <w:pPr>
              <w:pStyle w:val="TableParagraph"/>
              <w:rPr>
                <w:b/>
              </w:rPr>
            </w:pPr>
            <w:r>
              <w:rPr>
                <w:b/>
              </w:rPr>
              <w:t>Clerk of the Course</w:t>
            </w:r>
          </w:p>
        </w:tc>
        <w:tc>
          <w:tcPr>
            <w:tcW w:w="8063" w:type="dxa"/>
            <w:gridSpan w:val="15"/>
            <w:tcBorders>
              <w:top w:val="single" w:sz="5" w:space="0" w:color="000000"/>
              <w:left w:val="single" w:sz="5" w:space="0" w:color="000000"/>
              <w:bottom w:val="single" w:sz="5" w:space="0" w:color="000000"/>
              <w:right w:val="single" w:sz="5" w:space="0" w:color="000000"/>
            </w:tcBorders>
          </w:tcPr>
          <w:p w:rsidR="006B072E" w:rsidRDefault="006B072E" w:rsidP="006B072E">
            <w:pPr>
              <w:pStyle w:val="TableParagraph"/>
            </w:pPr>
            <w:r>
              <w:t xml:space="preserve">Phil Torode (Judge of Fact) Licence No: 9944011 - 14 Nott St Balwyn 3103. </w:t>
            </w:r>
            <w:r>
              <w:t>–</w:t>
            </w:r>
            <w:r>
              <w:t xml:space="preserve"> </w:t>
            </w:r>
            <w:hyperlink r:id="rId9" w:history="1">
              <w:r w:rsidRPr="00606334">
                <w:rPr>
                  <w:rStyle w:val="Hyperlink"/>
                </w:rPr>
                <w:t>phil@bidwriter.com.au</w:t>
              </w:r>
            </w:hyperlink>
            <w:r>
              <w:t xml:space="preserve">  phone 0432 107301</w:t>
            </w:r>
          </w:p>
        </w:tc>
      </w:tr>
      <w:tr w:rsidR="002A31E7" w:rsidRPr="00632A32" w:rsidTr="009F7863">
        <w:trPr>
          <w:trHeight w:val="660"/>
        </w:trPr>
        <w:tc>
          <w:tcPr>
            <w:tcW w:w="2789" w:type="dxa"/>
            <w:tcBorders>
              <w:top w:val="single" w:sz="5" w:space="0" w:color="000000"/>
              <w:left w:val="single" w:sz="5" w:space="0" w:color="000000"/>
              <w:bottom w:val="single" w:sz="5" w:space="0" w:color="000000"/>
              <w:right w:val="single" w:sz="5" w:space="0" w:color="000000"/>
            </w:tcBorders>
          </w:tcPr>
          <w:p w:rsidR="002A31E7" w:rsidRPr="00FE01CB" w:rsidRDefault="002A31E7" w:rsidP="002A31E7">
            <w:pPr>
              <w:pStyle w:val="TableParagraph"/>
              <w:rPr>
                <w:b/>
              </w:rPr>
            </w:pPr>
            <w:r>
              <w:rPr>
                <w:b/>
              </w:rPr>
              <w:t>Entry Secretary</w:t>
            </w:r>
          </w:p>
        </w:tc>
        <w:tc>
          <w:tcPr>
            <w:tcW w:w="8063" w:type="dxa"/>
            <w:gridSpan w:val="15"/>
            <w:tcBorders>
              <w:top w:val="single" w:sz="5" w:space="0" w:color="000000"/>
              <w:left w:val="single" w:sz="5" w:space="0" w:color="000000"/>
              <w:bottom w:val="single" w:sz="5" w:space="0" w:color="000000"/>
              <w:right w:val="single" w:sz="5" w:space="0" w:color="000000"/>
            </w:tcBorders>
          </w:tcPr>
          <w:p w:rsidR="002A31E7" w:rsidRDefault="00071DC2" w:rsidP="002A31E7">
            <w:pPr>
              <w:pStyle w:val="TableParagraph"/>
            </w:pPr>
            <w:r>
              <w:t xml:space="preserve">Send entries to: </w:t>
            </w:r>
            <w:r w:rsidR="002A31E7">
              <w:t xml:space="preserve">Glad Fish - 66 Blue Ridge Rd. Dewhurst 3808 - </w:t>
            </w:r>
            <w:hyperlink r:id="rId10" w:history="1">
              <w:r w:rsidR="006B072E" w:rsidRPr="00606334">
                <w:rPr>
                  <w:rStyle w:val="Hyperlink"/>
                </w:rPr>
                <w:t>gladfish@netspace.net.au</w:t>
              </w:r>
            </w:hyperlink>
            <w:r w:rsidR="002A31E7">
              <w:t xml:space="preserve"> </w:t>
            </w:r>
            <w:r>
              <w:t xml:space="preserve"> phone 0410 148 058</w:t>
            </w:r>
          </w:p>
          <w:p w:rsidR="00071DC2" w:rsidRPr="00C60329" w:rsidRDefault="00071DC2" w:rsidP="002A31E7">
            <w:pPr>
              <w:pStyle w:val="TableParagraph"/>
            </w:pPr>
            <w:r>
              <w:rPr>
                <w:color w:val="000000"/>
              </w:rPr>
              <w:t xml:space="preserve">Preferred payment method - EFT to </w:t>
            </w:r>
            <w:r w:rsidRPr="004411F7">
              <w:rPr>
                <w:color w:val="000000"/>
              </w:rPr>
              <w:t>BSB 033-</w:t>
            </w:r>
            <w:r>
              <w:rPr>
                <w:color w:val="000000"/>
              </w:rPr>
              <w:t>070, PCCV</w:t>
            </w:r>
            <w:r w:rsidRPr="004411F7">
              <w:rPr>
                <w:color w:val="000000"/>
              </w:rPr>
              <w:t xml:space="preserve"> </w:t>
            </w:r>
            <w:r>
              <w:rPr>
                <w:color w:val="000000"/>
              </w:rPr>
              <w:t>a</w:t>
            </w:r>
            <w:r w:rsidRPr="004411F7">
              <w:rPr>
                <w:color w:val="000000"/>
              </w:rPr>
              <w:t xml:space="preserve">ccount: </w:t>
            </w:r>
            <w:r>
              <w:rPr>
                <w:color w:val="000000"/>
              </w:rPr>
              <w:t>730763</w:t>
            </w:r>
            <w:r w:rsidRPr="004411F7">
              <w:rPr>
                <w:color w:val="000000"/>
              </w:rPr>
              <w:t xml:space="preserve"> (</w:t>
            </w:r>
            <w:r>
              <w:rPr>
                <w:color w:val="000000"/>
              </w:rPr>
              <w:t>U</w:t>
            </w:r>
            <w:r w:rsidRPr="004411F7">
              <w:rPr>
                <w:color w:val="000000"/>
              </w:rPr>
              <w:t xml:space="preserve">se reference: </w:t>
            </w:r>
            <w:r>
              <w:rPr>
                <w:color w:val="000000"/>
              </w:rPr>
              <w:t>Khana</w:t>
            </w:r>
            <w:r w:rsidRPr="004411F7">
              <w:rPr>
                <w:color w:val="000000"/>
              </w:rPr>
              <w:t xml:space="preserve"> plus surname e.g., </w:t>
            </w:r>
            <w:r>
              <w:rPr>
                <w:color w:val="000000"/>
              </w:rPr>
              <w:t>KhanaJones and send proof of payment with entry</w:t>
            </w:r>
            <w:r w:rsidRPr="004411F7">
              <w:rPr>
                <w:color w:val="000000"/>
              </w:rPr>
              <w:t>)</w:t>
            </w:r>
            <w:r>
              <w:rPr>
                <w:color w:val="000000"/>
              </w:rPr>
              <w:t>.</w:t>
            </w:r>
            <w:r w:rsidRPr="004411F7">
              <w:rPr>
                <w:color w:val="000000"/>
              </w:rPr>
              <w:t xml:space="preserve"> </w:t>
            </w:r>
            <w:r w:rsidRPr="00632A32">
              <w:rPr>
                <w:color w:val="000000"/>
              </w:rPr>
              <w:t xml:space="preserve">Cheques are to be made </w:t>
            </w:r>
            <w:r>
              <w:rPr>
                <w:color w:val="000000"/>
              </w:rPr>
              <w:t>payable</w:t>
            </w:r>
            <w:r w:rsidRPr="00632A32">
              <w:rPr>
                <w:color w:val="000000"/>
              </w:rPr>
              <w:t xml:space="preserve"> to </w:t>
            </w:r>
            <w:r>
              <w:rPr>
                <w:b/>
                <w:color w:val="000000"/>
              </w:rPr>
              <w:t>Peugeot Car Club Victoria Inc</w:t>
            </w:r>
            <w:r w:rsidRPr="001C676D">
              <w:rPr>
                <w:color w:val="000000"/>
              </w:rPr>
              <w:t>.</w:t>
            </w:r>
          </w:p>
        </w:tc>
      </w:tr>
      <w:tr w:rsidR="002A31E7" w:rsidRPr="00632A32" w:rsidTr="009F7863">
        <w:trPr>
          <w:trHeight w:val="267"/>
        </w:trPr>
        <w:tc>
          <w:tcPr>
            <w:tcW w:w="2789" w:type="dxa"/>
            <w:tcBorders>
              <w:top w:val="single" w:sz="5" w:space="0" w:color="000000"/>
              <w:left w:val="single" w:sz="5" w:space="0" w:color="000000"/>
              <w:bottom w:val="single" w:sz="5" w:space="0" w:color="000000"/>
              <w:right w:val="single" w:sz="5" w:space="0" w:color="000000"/>
            </w:tcBorders>
          </w:tcPr>
          <w:p w:rsidR="002A31E7" w:rsidRPr="00FE01CB" w:rsidRDefault="001B1F9D" w:rsidP="002A31E7">
            <w:pPr>
              <w:pStyle w:val="TableParagraph"/>
              <w:rPr>
                <w:rFonts w:eastAsia="Arial" w:hAnsi="Arial" w:cs="Arial"/>
                <w:b/>
              </w:rPr>
            </w:pPr>
            <w:r>
              <w:rPr>
                <w:b/>
              </w:rPr>
              <w:t>E</w:t>
            </w:r>
            <w:r w:rsidR="002A31E7" w:rsidRPr="00FE01CB">
              <w:rPr>
                <w:b/>
              </w:rPr>
              <w:t>ntries</w:t>
            </w:r>
            <w:r w:rsidR="002A31E7" w:rsidRPr="00FE01CB">
              <w:rPr>
                <w:b/>
                <w:spacing w:val="-2"/>
              </w:rPr>
              <w:t xml:space="preserve"> </w:t>
            </w:r>
            <w:r w:rsidR="002A31E7" w:rsidRPr="00FE01CB">
              <w:rPr>
                <w:b/>
              </w:rPr>
              <w:t>open</w:t>
            </w:r>
          </w:p>
        </w:tc>
        <w:tc>
          <w:tcPr>
            <w:tcW w:w="8063" w:type="dxa"/>
            <w:gridSpan w:val="15"/>
            <w:tcBorders>
              <w:top w:val="single" w:sz="5" w:space="0" w:color="000000"/>
              <w:left w:val="single" w:sz="5" w:space="0" w:color="000000"/>
              <w:bottom w:val="single" w:sz="5" w:space="0" w:color="000000"/>
              <w:right w:val="single" w:sz="5" w:space="0" w:color="000000"/>
            </w:tcBorders>
          </w:tcPr>
          <w:p w:rsidR="002A31E7" w:rsidRPr="00632A32" w:rsidRDefault="002A31E7" w:rsidP="002A31E7">
            <w:pPr>
              <w:pStyle w:val="TableParagraph"/>
              <w:rPr>
                <w:rFonts w:eastAsia="Arial" w:cs="Arial"/>
              </w:rPr>
            </w:pPr>
            <w:r w:rsidRPr="00632A32">
              <w:t xml:space="preserve">Upon issue </w:t>
            </w:r>
            <w:r w:rsidRPr="00632A32">
              <w:rPr>
                <w:spacing w:val="-2"/>
              </w:rPr>
              <w:t>of</w:t>
            </w:r>
            <w:r w:rsidRPr="00632A32">
              <w:t xml:space="preserve"> these</w:t>
            </w:r>
            <w:r w:rsidRPr="00632A32">
              <w:rPr>
                <w:spacing w:val="29"/>
              </w:rPr>
              <w:t xml:space="preserve"> </w:t>
            </w:r>
            <w:r w:rsidRPr="00632A32">
              <w:t>regulations.</w:t>
            </w:r>
          </w:p>
        </w:tc>
      </w:tr>
      <w:tr w:rsidR="002A31E7" w:rsidRPr="00632A32" w:rsidTr="009F7863">
        <w:trPr>
          <w:trHeight w:val="251"/>
        </w:trPr>
        <w:tc>
          <w:tcPr>
            <w:tcW w:w="2789" w:type="dxa"/>
            <w:tcBorders>
              <w:top w:val="single" w:sz="5" w:space="0" w:color="000000"/>
              <w:left w:val="single" w:sz="5" w:space="0" w:color="000000"/>
              <w:bottom w:val="single" w:sz="5" w:space="0" w:color="000000"/>
              <w:right w:val="single" w:sz="5" w:space="0" w:color="000000"/>
            </w:tcBorders>
          </w:tcPr>
          <w:p w:rsidR="002A31E7" w:rsidRPr="00EB2ED2" w:rsidRDefault="002A31E7" w:rsidP="002A31E7">
            <w:pPr>
              <w:pStyle w:val="TableParagraph"/>
              <w:rPr>
                <w:b/>
              </w:rPr>
            </w:pPr>
            <w:r w:rsidRPr="00EB2ED2">
              <w:rPr>
                <w:b/>
              </w:rPr>
              <w:t>Entries close</w:t>
            </w:r>
          </w:p>
        </w:tc>
        <w:tc>
          <w:tcPr>
            <w:tcW w:w="8063" w:type="dxa"/>
            <w:gridSpan w:val="15"/>
            <w:tcBorders>
              <w:top w:val="single" w:sz="5" w:space="0" w:color="000000"/>
              <w:left w:val="single" w:sz="5" w:space="0" w:color="000000"/>
              <w:bottom w:val="single" w:sz="5" w:space="0" w:color="000000"/>
              <w:right w:val="single" w:sz="5" w:space="0" w:color="000000"/>
            </w:tcBorders>
          </w:tcPr>
          <w:p w:rsidR="002A31E7" w:rsidRDefault="001B1F9D" w:rsidP="0086655D">
            <w:pPr>
              <w:pStyle w:val="TableParagraph"/>
            </w:pPr>
            <w:r>
              <w:t xml:space="preserve">9:15am </w:t>
            </w:r>
            <w:r w:rsidR="002A31E7">
              <w:t xml:space="preserve">Sun </w:t>
            </w:r>
            <w:r w:rsidR="0086655D">
              <w:t>14</w:t>
            </w:r>
            <w:r w:rsidR="002A31E7">
              <w:t>th April 2019</w:t>
            </w:r>
          </w:p>
        </w:tc>
      </w:tr>
      <w:tr w:rsidR="002A31E7" w:rsidRPr="00632A32" w:rsidTr="009F7863">
        <w:trPr>
          <w:trHeight w:val="267"/>
        </w:trPr>
        <w:tc>
          <w:tcPr>
            <w:tcW w:w="2789" w:type="dxa"/>
            <w:tcBorders>
              <w:top w:val="single" w:sz="5" w:space="0" w:color="000000"/>
              <w:left w:val="single" w:sz="5" w:space="0" w:color="000000"/>
              <w:bottom w:val="single" w:sz="5" w:space="0" w:color="000000"/>
              <w:right w:val="single" w:sz="5" w:space="0" w:color="000000"/>
            </w:tcBorders>
          </w:tcPr>
          <w:p w:rsidR="002A31E7" w:rsidRPr="00FE01CB" w:rsidRDefault="002A31E7" w:rsidP="002A31E7">
            <w:pPr>
              <w:pStyle w:val="TableParagraph"/>
              <w:rPr>
                <w:rFonts w:eastAsia="Arial" w:hAnsi="Arial" w:cs="Arial"/>
                <w:b/>
              </w:rPr>
            </w:pPr>
            <w:r w:rsidRPr="00FE01CB">
              <w:rPr>
                <w:b/>
              </w:rPr>
              <w:t>Maximum entries</w:t>
            </w:r>
          </w:p>
        </w:tc>
        <w:tc>
          <w:tcPr>
            <w:tcW w:w="8063" w:type="dxa"/>
            <w:gridSpan w:val="15"/>
            <w:tcBorders>
              <w:top w:val="single" w:sz="5" w:space="0" w:color="000000"/>
              <w:left w:val="single" w:sz="5" w:space="0" w:color="000000"/>
              <w:bottom w:val="single" w:sz="5" w:space="0" w:color="000000"/>
              <w:right w:val="single" w:sz="5" w:space="0" w:color="000000"/>
            </w:tcBorders>
          </w:tcPr>
          <w:p w:rsidR="002A31E7" w:rsidRPr="00632A32" w:rsidRDefault="002A31E7" w:rsidP="002A31E7">
            <w:pPr>
              <w:pStyle w:val="TableParagraph"/>
              <w:rPr>
                <w:rFonts w:eastAsia="Arial" w:hAnsi="Arial" w:cs="Arial"/>
              </w:rPr>
            </w:pPr>
            <w:r>
              <w:t>5</w:t>
            </w:r>
            <w:r w:rsidRPr="00632A32">
              <w:t>0</w:t>
            </w:r>
          </w:p>
        </w:tc>
      </w:tr>
      <w:tr w:rsidR="002A31E7" w:rsidRPr="00632A32" w:rsidTr="009F7863">
        <w:trPr>
          <w:trHeight w:val="267"/>
        </w:trPr>
        <w:tc>
          <w:tcPr>
            <w:tcW w:w="2789" w:type="dxa"/>
            <w:tcBorders>
              <w:top w:val="single" w:sz="5" w:space="0" w:color="000000"/>
              <w:left w:val="single" w:sz="5" w:space="0" w:color="000000"/>
              <w:bottom w:val="single" w:sz="5" w:space="0" w:color="000000"/>
              <w:right w:val="single" w:sz="5" w:space="0" w:color="000000"/>
            </w:tcBorders>
          </w:tcPr>
          <w:p w:rsidR="002A31E7" w:rsidRPr="00FE01CB" w:rsidRDefault="002A31E7" w:rsidP="002A31E7">
            <w:pPr>
              <w:pStyle w:val="TableParagraph"/>
              <w:rPr>
                <w:b/>
              </w:rPr>
            </w:pPr>
            <w:r>
              <w:rPr>
                <w:b/>
              </w:rPr>
              <w:t>Entry fee</w:t>
            </w:r>
          </w:p>
        </w:tc>
        <w:tc>
          <w:tcPr>
            <w:tcW w:w="8063" w:type="dxa"/>
            <w:gridSpan w:val="15"/>
            <w:tcBorders>
              <w:top w:val="single" w:sz="5" w:space="0" w:color="000000"/>
              <w:left w:val="single" w:sz="5" w:space="0" w:color="000000"/>
              <w:bottom w:val="single" w:sz="5" w:space="0" w:color="000000"/>
              <w:right w:val="single" w:sz="5" w:space="0" w:color="000000"/>
            </w:tcBorders>
          </w:tcPr>
          <w:p w:rsidR="002A31E7" w:rsidRPr="00EB2ED2" w:rsidRDefault="002A31E7" w:rsidP="0086655D">
            <w:pPr>
              <w:pStyle w:val="TableParagraph"/>
              <w:rPr>
                <w:sz w:val="14"/>
                <w:szCs w:val="14"/>
              </w:rPr>
            </w:pPr>
            <w:r w:rsidRPr="00632A32">
              <w:t>$</w:t>
            </w:r>
            <w:r>
              <w:t>80</w:t>
            </w:r>
            <w:r w:rsidRPr="00632A32">
              <w:t xml:space="preserve"> adult /</w:t>
            </w:r>
            <w:r w:rsidRPr="00632A32">
              <w:rPr>
                <w:spacing w:val="2"/>
              </w:rPr>
              <w:t xml:space="preserve"> </w:t>
            </w:r>
            <w:r w:rsidRPr="00632A32">
              <w:t>$</w:t>
            </w:r>
            <w:r>
              <w:t xml:space="preserve">40 </w:t>
            </w:r>
            <w:r w:rsidRPr="00632A32">
              <w:t>junior</w:t>
            </w:r>
            <w:r w:rsidR="001B1F9D">
              <w:t xml:space="preserve"> </w:t>
            </w:r>
            <w:r w:rsidR="001B1F9D">
              <w:t>–</w:t>
            </w:r>
            <w:r w:rsidR="001B1F9D">
              <w:t xml:space="preserve"> Entries received </w:t>
            </w:r>
            <w:r w:rsidR="0086655D">
              <w:t>after Friday 12</w:t>
            </w:r>
            <w:r w:rsidR="0086655D" w:rsidRPr="0086655D">
              <w:rPr>
                <w:vertAlign w:val="superscript"/>
              </w:rPr>
              <w:t>th</w:t>
            </w:r>
            <w:r w:rsidR="0086655D">
              <w:t xml:space="preserve"> April</w:t>
            </w:r>
            <w:r w:rsidR="001B1F9D">
              <w:t xml:space="preserve"> will cost $100 adult / $50 junior.</w:t>
            </w:r>
          </w:p>
        </w:tc>
      </w:tr>
      <w:tr w:rsidR="002A31E7" w:rsidRPr="00632A32" w:rsidTr="009F7863">
        <w:trPr>
          <w:trHeight w:val="676"/>
        </w:trPr>
        <w:tc>
          <w:tcPr>
            <w:tcW w:w="2789" w:type="dxa"/>
            <w:tcBorders>
              <w:top w:val="single" w:sz="5" w:space="0" w:color="000000"/>
              <w:left w:val="single" w:sz="5" w:space="0" w:color="000000"/>
              <w:bottom w:val="single" w:sz="5" w:space="0" w:color="000000"/>
              <w:right w:val="single" w:sz="5" w:space="0" w:color="000000"/>
            </w:tcBorders>
          </w:tcPr>
          <w:p w:rsidR="002A31E7" w:rsidRPr="00FE01CB" w:rsidRDefault="002A31E7" w:rsidP="002A31E7">
            <w:pPr>
              <w:pStyle w:val="TableParagraph"/>
              <w:rPr>
                <w:rFonts w:eastAsia="Arial" w:hAnsi="Arial" w:cs="Arial"/>
                <w:b/>
              </w:rPr>
            </w:pPr>
            <w:r w:rsidRPr="00FE01CB">
              <w:rPr>
                <w:b/>
              </w:rPr>
              <w:t>Entr</w:t>
            </w:r>
            <w:r>
              <w:rPr>
                <w:b/>
              </w:rPr>
              <w:t>ies</w:t>
            </w:r>
          </w:p>
        </w:tc>
        <w:tc>
          <w:tcPr>
            <w:tcW w:w="8063" w:type="dxa"/>
            <w:gridSpan w:val="15"/>
            <w:tcBorders>
              <w:top w:val="single" w:sz="5" w:space="0" w:color="000000"/>
              <w:left w:val="single" w:sz="5" w:space="0" w:color="000000"/>
              <w:bottom w:val="single" w:sz="5" w:space="0" w:color="000000"/>
              <w:right w:val="single" w:sz="5" w:space="0" w:color="000000"/>
            </w:tcBorders>
          </w:tcPr>
          <w:p w:rsidR="002A31E7" w:rsidRDefault="002A31E7" w:rsidP="002A31E7">
            <w:pPr>
              <w:pStyle w:val="TableParagraph"/>
            </w:pPr>
            <w:r w:rsidRPr="00632A32">
              <w:t xml:space="preserve">Up to </w:t>
            </w:r>
            <w:r>
              <w:t>4</w:t>
            </w:r>
            <w:r w:rsidRPr="00632A32">
              <w:t xml:space="preserve"> adults and any number of </w:t>
            </w:r>
            <w:r>
              <w:t>J</w:t>
            </w:r>
            <w:r w:rsidRPr="00632A32">
              <w:t xml:space="preserve">uniors may </w:t>
            </w:r>
            <w:r>
              <w:t>c</w:t>
            </w:r>
            <w:r w:rsidRPr="00632A32">
              <w:t xml:space="preserve">ompete in any </w:t>
            </w:r>
            <w:r>
              <w:t>vehicle</w:t>
            </w:r>
            <w:r w:rsidRPr="00632A32">
              <w:t>, if this is indica</w:t>
            </w:r>
            <w:r>
              <w:t>ted on the e</w:t>
            </w:r>
            <w:r w:rsidRPr="00632A32">
              <w:t xml:space="preserve">ntry </w:t>
            </w:r>
            <w:r>
              <w:t>f</w:t>
            </w:r>
            <w:r w:rsidRPr="00632A32">
              <w:t>orm.</w:t>
            </w:r>
          </w:p>
          <w:p w:rsidR="002A31E7" w:rsidRPr="00632A32" w:rsidRDefault="002A31E7" w:rsidP="00071DC2">
            <w:pPr>
              <w:pStyle w:val="TableParagraph"/>
              <w:rPr>
                <w:rFonts w:eastAsia="Arial" w:hAnsi="Arial" w:cs="Arial"/>
              </w:rPr>
            </w:pPr>
            <w:r w:rsidRPr="00632A32">
              <w:t>Entries</w:t>
            </w:r>
            <w:r>
              <w:t xml:space="preserve"> (</w:t>
            </w:r>
            <w:r w:rsidRPr="00632A32">
              <w:t>on</w:t>
            </w:r>
            <w:r w:rsidRPr="00632A32">
              <w:rPr>
                <w:spacing w:val="-2"/>
              </w:rPr>
              <w:t xml:space="preserve"> </w:t>
            </w:r>
            <w:r w:rsidRPr="00632A32">
              <w:t>the</w:t>
            </w:r>
            <w:r w:rsidRPr="00632A32">
              <w:rPr>
                <w:spacing w:val="-2"/>
              </w:rPr>
              <w:t xml:space="preserve"> </w:t>
            </w:r>
            <w:r w:rsidRPr="00632A32">
              <w:t>official</w:t>
            </w:r>
            <w:r w:rsidRPr="00632A32">
              <w:rPr>
                <w:spacing w:val="1"/>
              </w:rPr>
              <w:t xml:space="preserve"> </w:t>
            </w:r>
            <w:r w:rsidRPr="00632A32">
              <w:t>printed</w:t>
            </w:r>
            <w:r w:rsidRPr="00632A32">
              <w:rPr>
                <w:spacing w:val="-2"/>
              </w:rPr>
              <w:t xml:space="preserve"> </w:t>
            </w:r>
            <w:r w:rsidRPr="00632A32">
              <w:t>or electronic</w:t>
            </w:r>
            <w:r w:rsidRPr="00632A32">
              <w:rPr>
                <w:spacing w:val="2"/>
              </w:rPr>
              <w:t xml:space="preserve"> </w:t>
            </w:r>
            <w:r w:rsidRPr="00632A32">
              <w:t>on-line entry form</w:t>
            </w:r>
            <w:r>
              <w:t xml:space="preserve"> and accompanied by payment or proof of payment)</w:t>
            </w:r>
            <w:r w:rsidRPr="00632A32">
              <w:t xml:space="preserve"> </w:t>
            </w:r>
            <w:r>
              <w:t xml:space="preserve">will be </w:t>
            </w:r>
            <w:r w:rsidRPr="00632A32">
              <w:t xml:space="preserve">accepted in order </w:t>
            </w:r>
            <w:r w:rsidRPr="00632A32">
              <w:rPr>
                <w:spacing w:val="-2"/>
              </w:rPr>
              <w:t>of</w:t>
            </w:r>
            <w:r w:rsidRPr="00632A32">
              <w:rPr>
                <w:spacing w:val="2"/>
              </w:rPr>
              <w:t xml:space="preserve"> </w:t>
            </w:r>
            <w:r w:rsidRPr="00632A32">
              <w:t>receipt.</w:t>
            </w:r>
          </w:p>
        </w:tc>
      </w:tr>
      <w:tr w:rsidR="002A31E7" w:rsidRPr="00632A32" w:rsidTr="009F7863">
        <w:trPr>
          <w:trHeight w:val="251"/>
        </w:trPr>
        <w:tc>
          <w:tcPr>
            <w:tcW w:w="2789" w:type="dxa"/>
            <w:tcBorders>
              <w:top w:val="single" w:sz="5" w:space="0" w:color="000000"/>
              <w:left w:val="single" w:sz="5" w:space="0" w:color="000000"/>
              <w:bottom w:val="single" w:sz="5" w:space="0" w:color="000000"/>
              <w:right w:val="single" w:sz="5" w:space="0" w:color="000000"/>
            </w:tcBorders>
          </w:tcPr>
          <w:p w:rsidR="002A31E7" w:rsidRPr="00FE01CB" w:rsidRDefault="002A31E7" w:rsidP="002A31E7">
            <w:pPr>
              <w:pStyle w:val="TableParagraph"/>
              <w:rPr>
                <w:rFonts w:eastAsia="Arial" w:hAnsi="Arial" w:cs="Arial"/>
                <w:b/>
              </w:rPr>
            </w:pPr>
            <w:r w:rsidRPr="00FE01CB">
              <w:rPr>
                <w:b/>
              </w:rPr>
              <w:t xml:space="preserve">Minimum </w:t>
            </w:r>
            <w:r w:rsidRPr="00FE01CB">
              <w:rPr>
                <w:b/>
                <w:spacing w:val="-2"/>
              </w:rPr>
              <w:t>CAMS</w:t>
            </w:r>
            <w:r w:rsidRPr="00FE01CB">
              <w:rPr>
                <w:b/>
              </w:rPr>
              <w:t xml:space="preserve"> licence</w:t>
            </w:r>
            <w:r w:rsidRPr="00FE01CB">
              <w:rPr>
                <w:b/>
                <w:spacing w:val="27"/>
              </w:rPr>
              <w:t xml:space="preserve"> </w:t>
            </w:r>
            <w:r w:rsidRPr="00FE01CB">
              <w:rPr>
                <w:b/>
              </w:rPr>
              <w:t>requirement</w:t>
            </w:r>
          </w:p>
        </w:tc>
        <w:tc>
          <w:tcPr>
            <w:tcW w:w="8063" w:type="dxa"/>
            <w:gridSpan w:val="15"/>
            <w:tcBorders>
              <w:top w:val="single" w:sz="5" w:space="0" w:color="000000"/>
              <w:left w:val="single" w:sz="5" w:space="0" w:color="000000"/>
              <w:bottom w:val="single" w:sz="5" w:space="0" w:color="000000"/>
              <w:right w:val="single" w:sz="5" w:space="0" w:color="000000"/>
            </w:tcBorders>
          </w:tcPr>
          <w:p w:rsidR="002A31E7" w:rsidRPr="00632A32" w:rsidRDefault="002A31E7" w:rsidP="002A31E7">
            <w:pPr>
              <w:pStyle w:val="TableParagraph"/>
              <w:rPr>
                <w:rFonts w:eastAsia="Arial" w:hAnsi="Arial" w:cs="Arial"/>
              </w:rPr>
            </w:pPr>
            <w:r w:rsidRPr="00632A32">
              <w:t>L2NS/L2NSJ</w:t>
            </w:r>
          </w:p>
        </w:tc>
      </w:tr>
      <w:tr w:rsidR="002A31E7" w:rsidRPr="00632A32" w:rsidTr="009F7863">
        <w:trPr>
          <w:trHeight w:val="267"/>
        </w:trPr>
        <w:tc>
          <w:tcPr>
            <w:tcW w:w="2789" w:type="dxa"/>
            <w:tcBorders>
              <w:top w:val="single" w:sz="5" w:space="0" w:color="000000"/>
              <w:left w:val="single" w:sz="5" w:space="0" w:color="000000"/>
              <w:bottom w:val="single" w:sz="5" w:space="0" w:color="000000"/>
              <w:right w:val="single" w:sz="5" w:space="0" w:color="000000"/>
            </w:tcBorders>
          </w:tcPr>
          <w:p w:rsidR="002A31E7" w:rsidRPr="00FE01CB" w:rsidRDefault="002A31E7" w:rsidP="002A31E7">
            <w:pPr>
              <w:pStyle w:val="TableParagraph"/>
              <w:rPr>
                <w:rFonts w:eastAsia="Arial" w:hAnsi="Arial" w:cs="Arial"/>
                <w:b/>
              </w:rPr>
            </w:pPr>
            <w:r w:rsidRPr="00FE01CB">
              <w:rPr>
                <w:b/>
              </w:rPr>
              <w:t>Compulsory</w:t>
            </w:r>
            <w:r w:rsidRPr="00FE01CB">
              <w:rPr>
                <w:b/>
                <w:spacing w:val="-7"/>
              </w:rPr>
              <w:t xml:space="preserve"> </w:t>
            </w:r>
            <w:r w:rsidRPr="00FE01CB">
              <w:rPr>
                <w:b/>
              </w:rPr>
              <w:t>Drivers</w:t>
            </w:r>
            <w:r>
              <w:rPr>
                <w:b/>
              </w:rPr>
              <w:t>’</w:t>
            </w:r>
            <w:r w:rsidRPr="00FE01CB">
              <w:rPr>
                <w:b/>
              </w:rPr>
              <w:t xml:space="preserve"> Briefing</w:t>
            </w:r>
          </w:p>
        </w:tc>
        <w:tc>
          <w:tcPr>
            <w:tcW w:w="8063" w:type="dxa"/>
            <w:gridSpan w:val="15"/>
            <w:tcBorders>
              <w:top w:val="single" w:sz="5" w:space="0" w:color="000000"/>
              <w:left w:val="single" w:sz="5" w:space="0" w:color="000000"/>
              <w:bottom w:val="single" w:sz="5" w:space="0" w:color="000000"/>
              <w:right w:val="single" w:sz="5" w:space="0" w:color="000000"/>
            </w:tcBorders>
          </w:tcPr>
          <w:p w:rsidR="002A31E7" w:rsidRPr="00632A32" w:rsidRDefault="002A31E7" w:rsidP="002A31E7">
            <w:pPr>
              <w:pStyle w:val="TableParagraph"/>
              <w:rPr>
                <w:rFonts w:eastAsia="Arial" w:hAnsi="Arial" w:cs="Arial"/>
              </w:rPr>
            </w:pPr>
            <w:r>
              <w:t xml:space="preserve">9:45am </w:t>
            </w:r>
            <w:r w:rsidRPr="00632A32">
              <w:t xml:space="preserve">at the </w:t>
            </w:r>
            <w:r>
              <w:t>E</w:t>
            </w:r>
            <w:r w:rsidRPr="00632A32">
              <w:t>vent check in</w:t>
            </w:r>
            <w:r w:rsidRPr="00632A32">
              <w:rPr>
                <w:spacing w:val="-2"/>
              </w:rPr>
              <w:t xml:space="preserve"> table.</w:t>
            </w:r>
          </w:p>
        </w:tc>
      </w:tr>
      <w:tr w:rsidR="002A31E7" w:rsidRPr="00632A32" w:rsidTr="009F7863">
        <w:trPr>
          <w:trHeight w:val="628"/>
        </w:trPr>
        <w:tc>
          <w:tcPr>
            <w:tcW w:w="2789" w:type="dxa"/>
            <w:tcBorders>
              <w:top w:val="single" w:sz="5" w:space="0" w:color="000000"/>
              <w:left w:val="single" w:sz="5" w:space="0" w:color="000000"/>
              <w:bottom w:val="single" w:sz="5" w:space="0" w:color="000000"/>
              <w:right w:val="single" w:sz="5" w:space="0" w:color="000000"/>
            </w:tcBorders>
          </w:tcPr>
          <w:p w:rsidR="002A31E7" w:rsidRPr="00FE01CB" w:rsidRDefault="002A31E7" w:rsidP="002A31E7">
            <w:pPr>
              <w:pStyle w:val="TableParagraph"/>
              <w:rPr>
                <w:rFonts w:eastAsia="Arial" w:hAnsi="Arial" w:cs="Arial"/>
                <w:b/>
              </w:rPr>
            </w:pPr>
            <w:r w:rsidRPr="00FE01CB">
              <w:rPr>
                <w:b/>
              </w:rPr>
              <w:t>Document</w:t>
            </w:r>
            <w:r w:rsidRPr="00FE01CB">
              <w:rPr>
                <w:b/>
                <w:spacing w:val="-3"/>
              </w:rPr>
              <w:t xml:space="preserve"> </w:t>
            </w:r>
            <w:r w:rsidRPr="00FE01CB">
              <w:rPr>
                <w:b/>
              </w:rPr>
              <w:t>Verification</w:t>
            </w:r>
            <w:r w:rsidRPr="00FE01CB">
              <w:rPr>
                <w:b/>
                <w:spacing w:val="-2"/>
              </w:rPr>
              <w:t xml:space="preserve"> </w:t>
            </w:r>
          </w:p>
        </w:tc>
        <w:tc>
          <w:tcPr>
            <w:tcW w:w="8063" w:type="dxa"/>
            <w:gridSpan w:val="15"/>
            <w:tcBorders>
              <w:top w:val="single" w:sz="5" w:space="0" w:color="000000"/>
              <w:left w:val="single" w:sz="5" w:space="0" w:color="000000"/>
              <w:bottom w:val="single" w:sz="5" w:space="0" w:color="000000"/>
              <w:right w:val="single" w:sz="5" w:space="0" w:color="000000"/>
            </w:tcBorders>
          </w:tcPr>
          <w:p w:rsidR="002A31E7" w:rsidRPr="00EB2ED2" w:rsidRDefault="002A31E7" w:rsidP="002A31E7">
            <w:pPr>
              <w:pStyle w:val="TableParagraph"/>
              <w:rPr>
                <w:rFonts w:eastAsia="Arial" w:hAnsi="Arial" w:cs="Arial"/>
              </w:rPr>
            </w:pPr>
            <w:r w:rsidRPr="00EB2ED2">
              <w:t>D</w:t>
            </w:r>
            <w:r w:rsidRPr="00EB2ED2">
              <w:rPr>
                <w:spacing w:val="-2"/>
              </w:rPr>
              <w:t xml:space="preserve">ocumentation </w:t>
            </w:r>
            <w:r w:rsidRPr="00EB2ED2">
              <w:t xml:space="preserve">will open at 8:15am and conclude at 9:15am. </w:t>
            </w:r>
            <w:r w:rsidRPr="00EB2ED2">
              <w:rPr>
                <w:spacing w:val="-2"/>
              </w:rPr>
              <w:t>Presentation of</w:t>
            </w:r>
            <w:r w:rsidRPr="00EB2ED2">
              <w:t xml:space="preserve"> current</w:t>
            </w:r>
            <w:r w:rsidRPr="00EB2ED2">
              <w:rPr>
                <w:spacing w:val="2"/>
              </w:rPr>
              <w:t xml:space="preserve"> </w:t>
            </w:r>
            <w:r w:rsidRPr="00EB2ED2">
              <w:t>CAMS licence and</w:t>
            </w:r>
            <w:r w:rsidRPr="00EB2ED2">
              <w:rPr>
                <w:spacing w:val="-2"/>
              </w:rPr>
              <w:t xml:space="preserve"> </w:t>
            </w:r>
            <w:r w:rsidRPr="00EB2ED2">
              <w:t>current</w:t>
            </w:r>
            <w:r w:rsidRPr="00EB2ED2">
              <w:rPr>
                <w:spacing w:val="2"/>
              </w:rPr>
              <w:t xml:space="preserve"> </w:t>
            </w:r>
            <w:r w:rsidRPr="00EB2ED2">
              <w:rPr>
                <w:spacing w:val="-2"/>
              </w:rPr>
              <w:t>CAMS</w:t>
            </w:r>
            <w:r w:rsidRPr="00EB2ED2">
              <w:rPr>
                <w:spacing w:val="1"/>
              </w:rPr>
              <w:t xml:space="preserve"> </w:t>
            </w:r>
            <w:r w:rsidRPr="00EB2ED2">
              <w:t>Car Club</w:t>
            </w:r>
            <w:r w:rsidRPr="00EB2ED2">
              <w:rPr>
                <w:spacing w:val="-2"/>
              </w:rPr>
              <w:t xml:space="preserve"> </w:t>
            </w:r>
            <w:r w:rsidRPr="00EB2ED2">
              <w:t>Membership</w:t>
            </w:r>
            <w:r w:rsidRPr="00EB2ED2">
              <w:rPr>
                <w:spacing w:val="-2"/>
              </w:rPr>
              <w:t xml:space="preserve"> </w:t>
            </w:r>
            <w:r w:rsidRPr="00EB2ED2">
              <w:t>will</w:t>
            </w:r>
            <w:r w:rsidRPr="00EB2ED2">
              <w:rPr>
                <w:spacing w:val="1"/>
              </w:rPr>
              <w:t xml:space="preserve"> </w:t>
            </w:r>
            <w:r w:rsidRPr="00EB2ED2">
              <w:t>be required for verification. Documentation must be completed for all Crew before the Vehicle is presented for Scrutiny.</w:t>
            </w:r>
          </w:p>
        </w:tc>
      </w:tr>
      <w:tr w:rsidR="002A31E7" w:rsidRPr="00632A32" w:rsidTr="009F7863">
        <w:trPr>
          <w:trHeight w:val="1304"/>
        </w:trPr>
        <w:tc>
          <w:tcPr>
            <w:tcW w:w="2789" w:type="dxa"/>
            <w:tcBorders>
              <w:top w:val="single" w:sz="5" w:space="0" w:color="000000"/>
              <w:left w:val="single" w:sz="5" w:space="0" w:color="000000"/>
              <w:bottom w:val="single" w:sz="5" w:space="0" w:color="000000"/>
              <w:right w:val="single" w:sz="5" w:space="0" w:color="000000"/>
            </w:tcBorders>
          </w:tcPr>
          <w:p w:rsidR="002A31E7" w:rsidRPr="00FE01CB" w:rsidRDefault="002A31E7" w:rsidP="002A31E7">
            <w:pPr>
              <w:pStyle w:val="TableParagraph"/>
              <w:rPr>
                <w:rFonts w:eastAsia="Arial" w:hAnsi="Arial" w:cs="Arial"/>
                <w:b/>
              </w:rPr>
            </w:pPr>
            <w:r w:rsidRPr="00FE01CB">
              <w:rPr>
                <w:b/>
              </w:rPr>
              <w:t>Vehicle Requirements</w:t>
            </w:r>
            <w:r>
              <w:rPr>
                <w:b/>
              </w:rPr>
              <w:t xml:space="preserve"> / </w:t>
            </w:r>
            <w:r w:rsidRPr="00FE01CB">
              <w:rPr>
                <w:b/>
              </w:rPr>
              <w:t>Vehicle</w:t>
            </w:r>
            <w:r w:rsidRPr="00FE01CB">
              <w:rPr>
                <w:b/>
                <w:spacing w:val="-2"/>
              </w:rPr>
              <w:t xml:space="preserve"> </w:t>
            </w:r>
            <w:r>
              <w:rPr>
                <w:b/>
              </w:rPr>
              <w:t>Scrutiny</w:t>
            </w:r>
          </w:p>
        </w:tc>
        <w:tc>
          <w:tcPr>
            <w:tcW w:w="8063" w:type="dxa"/>
            <w:gridSpan w:val="15"/>
            <w:tcBorders>
              <w:top w:val="single" w:sz="5" w:space="0" w:color="000000"/>
              <w:left w:val="single" w:sz="5" w:space="0" w:color="000000"/>
              <w:bottom w:val="single" w:sz="5" w:space="0" w:color="000000"/>
              <w:right w:val="single" w:sz="5" w:space="0" w:color="000000"/>
            </w:tcBorders>
          </w:tcPr>
          <w:p w:rsidR="002A31E7" w:rsidRDefault="002A31E7" w:rsidP="002A31E7">
            <w:pPr>
              <w:pStyle w:val="TableParagraph"/>
              <w:rPr>
                <w:spacing w:val="-3"/>
              </w:rPr>
            </w:pPr>
            <w:r w:rsidRPr="00EB2ED2">
              <w:t>Scrutiny will open at 8:30am and conclude at 9:30am.</w:t>
            </w:r>
            <w:r>
              <w:t xml:space="preserve"> </w:t>
            </w:r>
            <w:r w:rsidRPr="00632A32">
              <w:t>Drivers of vehicles</w:t>
            </w:r>
            <w:r>
              <w:t xml:space="preserve"> w</w:t>
            </w:r>
            <w:r w:rsidRPr="00632A32">
              <w:t xml:space="preserve">ith a </w:t>
            </w:r>
            <w:r>
              <w:t>CAMS Log B</w:t>
            </w:r>
            <w:r w:rsidRPr="00632A32">
              <w:t>ook</w:t>
            </w:r>
            <w:r w:rsidRPr="00632A32">
              <w:rPr>
                <w:spacing w:val="-3"/>
              </w:rPr>
              <w:t xml:space="preserve"> </w:t>
            </w:r>
            <w:r w:rsidRPr="00632A32">
              <w:t>must present that</w:t>
            </w:r>
            <w:r>
              <w:rPr>
                <w:spacing w:val="2"/>
              </w:rPr>
              <w:t xml:space="preserve"> L</w:t>
            </w:r>
            <w:r w:rsidRPr="00632A32">
              <w:rPr>
                <w:spacing w:val="-2"/>
              </w:rPr>
              <w:t>og</w:t>
            </w:r>
            <w:r w:rsidRPr="00632A32">
              <w:t xml:space="preserve"> </w:t>
            </w:r>
            <w:r>
              <w:t>B</w:t>
            </w:r>
            <w:r w:rsidRPr="00632A32">
              <w:t>ook to</w:t>
            </w:r>
            <w:r w:rsidRPr="00632A32">
              <w:rPr>
                <w:spacing w:val="-2"/>
              </w:rPr>
              <w:t xml:space="preserve"> </w:t>
            </w:r>
            <w:r w:rsidRPr="00632A32">
              <w:t>the</w:t>
            </w:r>
            <w:r w:rsidRPr="00632A32">
              <w:rPr>
                <w:spacing w:val="-2"/>
              </w:rPr>
              <w:t xml:space="preserve"> </w:t>
            </w:r>
            <w:r>
              <w:t>S</w:t>
            </w:r>
            <w:r w:rsidRPr="00632A32">
              <w:t>crutineer.</w:t>
            </w:r>
            <w:r>
              <w:t xml:space="preserve"> </w:t>
            </w:r>
            <w:r w:rsidRPr="00632A32">
              <w:t>Vehicles</w:t>
            </w:r>
            <w:r w:rsidRPr="00632A32">
              <w:rPr>
                <w:spacing w:val="2"/>
              </w:rPr>
              <w:t xml:space="preserve"> </w:t>
            </w:r>
            <w:r w:rsidRPr="00632A32">
              <w:t>will</w:t>
            </w:r>
            <w:r w:rsidRPr="00632A32">
              <w:rPr>
                <w:spacing w:val="1"/>
              </w:rPr>
              <w:t xml:space="preserve"> </w:t>
            </w:r>
            <w:r w:rsidRPr="00632A32">
              <w:t>be</w:t>
            </w:r>
            <w:r w:rsidRPr="00632A32">
              <w:rPr>
                <w:spacing w:val="-2"/>
              </w:rPr>
              <w:t xml:space="preserve"> </w:t>
            </w:r>
            <w:r w:rsidRPr="00632A32">
              <w:t>checked for</w:t>
            </w:r>
            <w:r w:rsidRPr="00632A32">
              <w:rPr>
                <w:spacing w:val="-3"/>
              </w:rPr>
              <w:t xml:space="preserve"> </w:t>
            </w:r>
            <w:r w:rsidRPr="00632A32">
              <w:t>safety</w:t>
            </w:r>
            <w:r w:rsidRPr="00632A32">
              <w:rPr>
                <w:spacing w:val="-3"/>
              </w:rPr>
              <w:t xml:space="preserve"> </w:t>
            </w:r>
            <w:r w:rsidRPr="00632A32">
              <w:t>prior to</w:t>
            </w:r>
            <w:r w:rsidRPr="00632A32">
              <w:rPr>
                <w:spacing w:val="-2"/>
              </w:rPr>
              <w:t xml:space="preserve"> </w:t>
            </w:r>
            <w:r w:rsidRPr="00632A32">
              <w:t>competition</w:t>
            </w:r>
            <w:r>
              <w:t xml:space="preserve"> and for compliance with </w:t>
            </w:r>
            <w:r w:rsidRPr="00632A32">
              <w:t>General</w:t>
            </w:r>
            <w:r w:rsidRPr="00632A32">
              <w:rPr>
                <w:spacing w:val="1"/>
              </w:rPr>
              <w:t xml:space="preserve"> </w:t>
            </w:r>
            <w:r w:rsidRPr="00632A32">
              <w:t xml:space="preserve">Requirements for </w:t>
            </w:r>
            <w:r w:rsidRPr="00632A32">
              <w:rPr>
                <w:spacing w:val="-2"/>
              </w:rPr>
              <w:t>Cars</w:t>
            </w:r>
            <w:r>
              <w:t xml:space="preserve"> and </w:t>
            </w:r>
            <w:r w:rsidRPr="00632A32">
              <w:t>Drivers Schedule A</w:t>
            </w:r>
            <w:r w:rsidR="00071DC2">
              <w:t xml:space="preserve"> and </w:t>
            </w:r>
            <w:r w:rsidRPr="00632A32">
              <w:t>Group 4H of the</w:t>
            </w:r>
            <w:r w:rsidRPr="00632A32">
              <w:rPr>
                <w:spacing w:val="-2"/>
              </w:rPr>
              <w:t xml:space="preserve"> </w:t>
            </w:r>
            <w:r w:rsidRPr="00632A32">
              <w:t>current</w:t>
            </w:r>
            <w:r w:rsidRPr="00632A32">
              <w:rPr>
                <w:spacing w:val="2"/>
              </w:rPr>
              <w:t xml:space="preserve"> </w:t>
            </w:r>
            <w:r w:rsidRPr="00632A32">
              <w:rPr>
                <w:spacing w:val="-2"/>
              </w:rPr>
              <w:t>CAMS</w:t>
            </w:r>
            <w:r w:rsidRPr="00632A32">
              <w:rPr>
                <w:spacing w:val="1"/>
              </w:rPr>
              <w:t xml:space="preserve"> </w:t>
            </w:r>
            <w:r w:rsidRPr="00632A32">
              <w:t>Manual</w:t>
            </w:r>
            <w:r w:rsidRPr="00632A32">
              <w:rPr>
                <w:spacing w:val="1"/>
              </w:rPr>
              <w:t xml:space="preserve"> </w:t>
            </w:r>
            <w:r w:rsidRPr="00632A32">
              <w:t>of Motor Sport.</w:t>
            </w:r>
            <w:r w:rsidRPr="00632A32">
              <w:rPr>
                <w:spacing w:val="-3"/>
              </w:rPr>
              <w:t xml:space="preserve"> </w:t>
            </w:r>
          </w:p>
          <w:p w:rsidR="002A31E7" w:rsidRPr="00632A32" w:rsidRDefault="002A31E7" w:rsidP="002A31E7">
            <w:pPr>
              <w:pStyle w:val="TableParagraph"/>
              <w:rPr>
                <w:rFonts w:eastAsia="Arial" w:hAnsi="Arial" w:cs="Arial"/>
              </w:rPr>
            </w:pPr>
            <w:r w:rsidRPr="00632A32">
              <w:t>Fuel</w:t>
            </w:r>
            <w:r w:rsidRPr="00632A32">
              <w:rPr>
                <w:spacing w:val="-4"/>
              </w:rPr>
              <w:t xml:space="preserve"> </w:t>
            </w:r>
            <w:r w:rsidRPr="00632A32">
              <w:t xml:space="preserve">must comply with Schedule G </w:t>
            </w:r>
            <w:r w:rsidRPr="00632A32">
              <w:rPr>
                <w:spacing w:val="-2"/>
              </w:rPr>
              <w:t>of</w:t>
            </w:r>
            <w:r w:rsidRPr="00632A32">
              <w:t xml:space="preserve"> the</w:t>
            </w:r>
            <w:r w:rsidRPr="00632A32">
              <w:rPr>
                <w:spacing w:val="-2"/>
              </w:rPr>
              <w:t xml:space="preserve"> </w:t>
            </w:r>
            <w:r w:rsidRPr="00632A32">
              <w:t>current</w:t>
            </w:r>
            <w:r w:rsidRPr="00632A32">
              <w:rPr>
                <w:spacing w:val="2"/>
              </w:rPr>
              <w:t xml:space="preserve"> </w:t>
            </w:r>
            <w:r w:rsidRPr="00632A32">
              <w:t>CAMS Manual.</w:t>
            </w:r>
          </w:p>
          <w:p w:rsidR="002A31E7" w:rsidRDefault="002A31E7" w:rsidP="002A31E7">
            <w:pPr>
              <w:pStyle w:val="TableParagraph"/>
            </w:pPr>
            <w:r w:rsidRPr="00632A32">
              <w:t>Vehicles must</w:t>
            </w:r>
            <w:r w:rsidRPr="00632A32">
              <w:rPr>
                <w:spacing w:val="2"/>
              </w:rPr>
              <w:t xml:space="preserve"> </w:t>
            </w:r>
            <w:r w:rsidRPr="00632A32">
              <w:t>be</w:t>
            </w:r>
            <w:r w:rsidRPr="00632A32">
              <w:rPr>
                <w:spacing w:val="-2"/>
              </w:rPr>
              <w:t xml:space="preserve"> </w:t>
            </w:r>
            <w:r w:rsidRPr="00632A32">
              <w:t>adequately</w:t>
            </w:r>
            <w:r w:rsidRPr="00632A32">
              <w:rPr>
                <w:spacing w:val="-3"/>
              </w:rPr>
              <w:t xml:space="preserve"> </w:t>
            </w:r>
            <w:r w:rsidRPr="00632A32">
              <w:t>muffled to</w:t>
            </w:r>
            <w:r w:rsidRPr="00632A32">
              <w:rPr>
                <w:spacing w:val="-2"/>
              </w:rPr>
              <w:t xml:space="preserve"> </w:t>
            </w:r>
            <w:r w:rsidRPr="00632A32">
              <w:t>comply with</w:t>
            </w:r>
            <w:r>
              <w:t xml:space="preserve"> Vic Roads</w:t>
            </w:r>
            <w:r w:rsidRPr="00632A32">
              <w:t xml:space="preserve"> noise restrictions.</w:t>
            </w:r>
          </w:p>
          <w:p w:rsidR="002A31E7" w:rsidRPr="00632A32" w:rsidRDefault="002A31E7" w:rsidP="00E038E1">
            <w:pPr>
              <w:pStyle w:val="TableParagraph"/>
              <w:rPr>
                <w:rFonts w:eastAsia="Arial" w:hAnsi="Arial" w:cs="Arial"/>
              </w:rPr>
            </w:pPr>
            <w:r w:rsidRPr="004062FD">
              <w:rPr>
                <w:b/>
              </w:rPr>
              <w:t xml:space="preserve">A Fire Extinguisher complying with AS1841 must be securely mounted </w:t>
            </w:r>
            <w:r w:rsidR="00E038E1">
              <w:rPr>
                <w:b/>
              </w:rPr>
              <w:t>as per NCR</w:t>
            </w:r>
            <w:r w:rsidR="00E038E1">
              <w:rPr>
                <w:b/>
              </w:rPr>
              <w:t>’</w:t>
            </w:r>
            <w:r w:rsidR="00E038E1">
              <w:rPr>
                <w:b/>
              </w:rPr>
              <w:t xml:space="preserve">s </w:t>
            </w:r>
            <w:r w:rsidRPr="004062FD">
              <w:rPr>
                <w:b/>
              </w:rPr>
              <w:t>within reach of the Driver.</w:t>
            </w:r>
          </w:p>
        </w:tc>
      </w:tr>
      <w:tr w:rsidR="002A31E7" w:rsidRPr="00632A32" w:rsidTr="009F7863">
        <w:trPr>
          <w:trHeight w:val="628"/>
        </w:trPr>
        <w:tc>
          <w:tcPr>
            <w:tcW w:w="2789" w:type="dxa"/>
            <w:tcBorders>
              <w:top w:val="single" w:sz="5" w:space="0" w:color="000000"/>
              <w:left w:val="single" w:sz="5" w:space="0" w:color="000000"/>
              <w:bottom w:val="single" w:sz="5" w:space="0" w:color="000000"/>
              <w:right w:val="single" w:sz="5" w:space="0" w:color="000000"/>
            </w:tcBorders>
          </w:tcPr>
          <w:p w:rsidR="002A31E7" w:rsidRPr="00FE01CB" w:rsidRDefault="002A31E7" w:rsidP="002A31E7">
            <w:pPr>
              <w:pStyle w:val="TableParagraph"/>
              <w:rPr>
                <w:rFonts w:eastAsia="Arial" w:hAnsi="Arial" w:cs="Arial"/>
                <w:b/>
              </w:rPr>
            </w:pPr>
            <w:r w:rsidRPr="00FE01CB">
              <w:rPr>
                <w:b/>
              </w:rPr>
              <w:t>Apparel</w:t>
            </w:r>
          </w:p>
        </w:tc>
        <w:tc>
          <w:tcPr>
            <w:tcW w:w="8063" w:type="dxa"/>
            <w:gridSpan w:val="15"/>
            <w:tcBorders>
              <w:top w:val="single" w:sz="5" w:space="0" w:color="000000"/>
              <w:left w:val="single" w:sz="5" w:space="0" w:color="000000"/>
              <w:bottom w:val="single" w:sz="5" w:space="0" w:color="000000"/>
              <w:right w:val="single" w:sz="5" w:space="0" w:color="000000"/>
            </w:tcBorders>
          </w:tcPr>
          <w:p w:rsidR="002A31E7" w:rsidRPr="00721146" w:rsidRDefault="002A31E7" w:rsidP="002A31E7">
            <w:pPr>
              <w:pStyle w:val="TableParagraph"/>
            </w:pPr>
            <w:r w:rsidRPr="00632A32">
              <w:t>All</w:t>
            </w:r>
            <w:r w:rsidRPr="00632A32">
              <w:rPr>
                <w:spacing w:val="1"/>
              </w:rPr>
              <w:t xml:space="preserve"> </w:t>
            </w:r>
            <w:r w:rsidRPr="00632A32">
              <w:t>apparel</w:t>
            </w:r>
            <w:r>
              <w:t>,</w:t>
            </w:r>
            <w:r w:rsidRPr="00632A32">
              <w:t xml:space="preserve"> </w:t>
            </w:r>
            <w:r w:rsidRPr="004062FD">
              <w:rPr>
                <w:b/>
              </w:rPr>
              <w:t>including</w:t>
            </w:r>
            <w:r w:rsidRPr="004062FD">
              <w:rPr>
                <w:b/>
                <w:spacing w:val="-2"/>
              </w:rPr>
              <w:t xml:space="preserve"> </w:t>
            </w:r>
            <w:r w:rsidRPr="004062FD">
              <w:rPr>
                <w:b/>
              </w:rPr>
              <w:t>Helmet</w:t>
            </w:r>
            <w:r>
              <w:t>,</w:t>
            </w:r>
            <w:r w:rsidRPr="00632A32">
              <w:rPr>
                <w:spacing w:val="-3"/>
              </w:rPr>
              <w:t xml:space="preserve"> </w:t>
            </w:r>
            <w:r>
              <w:t>must</w:t>
            </w:r>
            <w:r w:rsidRPr="00632A32">
              <w:t xml:space="preserve"> comply</w:t>
            </w:r>
            <w:r w:rsidRPr="00632A32">
              <w:rPr>
                <w:spacing w:val="-3"/>
              </w:rPr>
              <w:t xml:space="preserve"> </w:t>
            </w:r>
            <w:r w:rsidRPr="00632A32">
              <w:t xml:space="preserve">with Schedule D </w:t>
            </w:r>
            <w:r w:rsidRPr="00632A32">
              <w:rPr>
                <w:spacing w:val="-2"/>
              </w:rPr>
              <w:t>of</w:t>
            </w:r>
            <w:r w:rsidRPr="00632A32">
              <w:t xml:space="preserve"> the</w:t>
            </w:r>
            <w:r w:rsidRPr="00632A32">
              <w:rPr>
                <w:spacing w:val="-2"/>
              </w:rPr>
              <w:t xml:space="preserve"> </w:t>
            </w:r>
            <w:r w:rsidRPr="00632A32">
              <w:t>current</w:t>
            </w:r>
            <w:r w:rsidRPr="00632A32">
              <w:rPr>
                <w:spacing w:val="2"/>
              </w:rPr>
              <w:t xml:space="preserve"> </w:t>
            </w:r>
            <w:r w:rsidRPr="00632A32">
              <w:t>CAMS</w:t>
            </w:r>
            <w:r w:rsidRPr="00632A32">
              <w:rPr>
                <w:spacing w:val="-3"/>
              </w:rPr>
              <w:t xml:space="preserve"> </w:t>
            </w:r>
            <w:r>
              <w:rPr>
                <w:spacing w:val="-2"/>
              </w:rPr>
              <w:t>Manual o</w:t>
            </w:r>
            <w:r w:rsidRPr="00632A32">
              <w:t>f</w:t>
            </w:r>
            <w:r w:rsidRPr="00632A32">
              <w:rPr>
                <w:spacing w:val="2"/>
              </w:rPr>
              <w:t xml:space="preserve"> </w:t>
            </w:r>
            <w:r w:rsidRPr="00632A32">
              <w:t>Motor Sport.</w:t>
            </w:r>
            <w:r>
              <w:t xml:space="preserve"> Drivers of open Vehicles and specials are required to comply with Level D outerwear (i.e., c</w:t>
            </w:r>
            <w:r w:rsidRPr="007F52D9">
              <w:t>lothing from ankles to neck to wrists</w:t>
            </w:r>
            <w:r>
              <w:t>)</w:t>
            </w:r>
            <w:r w:rsidRPr="007F52D9">
              <w:t>. Clothing of flammable synthetic material, such as nylon, is not acceptable.</w:t>
            </w:r>
          </w:p>
        </w:tc>
      </w:tr>
      <w:tr w:rsidR="002A31E7" w:rsidRPr="00632A32" w:rsidTr="009F7863">
        <w:trPr>
          <w:trHeight w:val="267"/>
        </w:trPr>
        <w:tc>
          <w:tcPr>
            <w:tcW w:w="2789" w:type="dxa"/>
            <w:tcBorders>
              <w:top w:val="single" w:sz="5" w:space="0" w:color="000000"/>
              <w:left w:val="single" w:sz="5" w:space="0" w:color="000000"/>
              <w:bottom w:val="single" w:sz="5" w:space="0" w:color="000000"/>
              <w:right w:val="single" w:sz="5" w:space="0" w:color="000000"/>
            </w:tcBorders>
          </w:tcPr>
          <w:p w:rsidR="002A31E7" w:rsidRPr="00FE01CB" w:rsidRDefault="002A31E7" w:rsidP="002A31E7">
            <w:pPr>
              <w:pStyle w:val="TableParagraph"/>
              <w:rPr>
                <w:rFonts w:eastAsia="Arial" w:hAnsi="Arial" w:cs="Arial"/>
                <w:b/>
              </w:rPr>
            </w:pPr>
            <w:r w:rsidRPr="00FE01CB">
              <w:rPr>
                <w:b/>
              </w:rPr>
              <w:t>Classes</w:t>
            </w:r>
          </w:p>
        </w:tc>
        <w:tc>
          <w:tcPr>
            <w:tcW w:w="8063" w:type="dxa"/>
            <w:gridSpan w:val="15"/>
            <w:tcBorders>
              <w:top w:val="single" w:sz="5" w:space="0" w:color="000000"/>
              <w:left w:val="single" w:sz="5" w:space="0" w:color="000000"/>
              <w:bottom w:val="single" w:sz="5" w:space="0" w:color="000000"/>
              <w:right w:val="single" w:sz="5" w:space="0" w:color="000000"/>
            </w:tcBorders>
          </w:tcPr>
          <w:p w:rsidR="002A31E7" w:rsidRPr="00632A32" w:rsidRDefault="002A31E7" w:rsidP="002A31E7">
            <w:pPr>
              <w:pStyle w:val="TableParagraph"/>
              <w:rPr>
                <w:rFonts w:eastAsia="Arial" w:hAnsi="Arial" w:cs="Arial"/>
              </w:rPr>
            </w:pPr>
            <w:r w:rsidRPr="00632A32">
              <w:t xml:space="preserve">As per current </w:t>
            </w:r>
            <w:r>
              <w:t xml:space="preserve">General Information - see next page </w:t>
            </w:r>
            <w:r>
              <w:t>–</w:t>
            </w:r>
            <w:r>
              <w:t xml:space="preserve"> based on engine capacity, not wheel base</w:t>
            </w:r>
            <w:r w:rsidRPr="00632A32">
              <w:t>.</w:t>
            </w:r>
          </w:p>
        </w:tc>
      </w:tr>
      <w:tr w:rsidR="002A31E7" w:rsidRPr="00632A32" w:rsidTr="009F7863">
        <w:trPr>
          <w:trHeight w:val="267"/>
        </w:trPr>
        <w:tc>
          <w:tcPr>
            <w:tcW w:w="2789" w:type="dxa"/>
            <w:tcBorders>
              <w:top w:val="single" w:sz="5" w:space="0" w:color="000000"/>
              <w:left w:val="single" w:sz="5" w:space="0" w:color="000000"/>
              <w:bottom w:val="single" w:sz="5" w:space="0" w:color="000000"/>
              <w:right w:val="single" w:sz="5" w:space="0" w:color="000000"/>
            </w:tcBorders>
          </w:tcPr>
          <w:p w:rsidR="002A31E7" w:rsidRPr="00FE01CB" w:rsidRDefault="002A31E7" w:rsidP="002A31E7">
            <w:pPr>
              <w:pStyle w:val="TableParagraph"/>
              <w:rPr>
                <w:rFonts w:eastAsia="Arial" w:hAnsi="Arial" w:cs="Arial"/>
                <w:b/>
              </w:rPr>
            </w:pPr>
            <w:r w:rsidRPr="00FE01CB">
              <w:rPr>
                <w:b/>
              </w:rPr>
              <w:t>Event Conditions</w:t>
            </w:r>
          </w:p>
        </w:tc>
        <w:tc>
          <w:tcPr>
            <w:tcW w:w="8063" w:type="dxa"/>
            <w:gridSpan w:val="15"/>
            <w:tcBorders>
              <w:top w:val="single" w:sz="5" w:space="0" w:color="000000"/>
              <w:left w:val="single" w:sz="5" w:space="0" w:color="000000"/>
              <w:bottom w:val="single" w:sz="5" w:space="0" w:color="000000"/>
              <w:right w:val="single" w:sz="5" w:space="0" w:color="000000"/>
            </w:tcBorders>
          </w:tcPr>
          <w:p w:rsidR="002A31E7" w:rsidRPr="00632A32" w:rsidRDefault="002A31E7" w:rsidP="002A31E7">
            <w:pPr>
              <w:pStyle w:val="TableParagraph"/>
              <w:rPr>
                <w:rFonts w:eastAsia="Arial" w:hAnsi="Arial" w:cs="Arial"/>
              </w:rPr>
            </w:pPr>
            <w:r w:rsidRPr="00632A32">
              <w:t>Results shall be determined by the</w:t>
            </w:r>
            <w:r w:rsidRPr="00632A32">
              <w:rPr>
                <w:spacing w:val="-2"/>
              </w:rPr>
              <w:t xml:space="preserve"> </w:t>
            </w:r>
            <w:r w:rsidRPr="00632A32">
              <w:t>lowest</w:t>
            </w:r>
            <w:r w:rsidRPr="00632A32">
              <w:rPr>
                <w:spacing w:val="2"/>
              </w:rPr>
              <w:t xml:space="preserve"> </w:t>
            </w:r>
            <w:r w:rsidRPr="00632A32">
              <w:t xml:space="preserve">aggregate </w:t>
            </w:r>
            <w:r w:rsidRPr="00632A32">
              <w:rPr>
                <w:spacing w:val="-2"/>
              </w:rPr>
              <w:t>of</w:t>
            </w:r>
            <w:r w:rsidRPr="00632A32">
              <w:rPr>
                <w:spacing w:val="2"/>
              </w:rPr>
              <w:t xml:space="preserve"> </w:t>
            </w:r>
            <w:r w:rsidRPr="00632A32">
              <w:t xml:space="preserve">elapsed </w:t>
            </w:r>
            <w:r w:rsidRPr="00632A32">
              <w:rPr>
                <w:spacing w:val="-2"/>
              </w:rPr>
              <w:t>times</w:t>
            </w:r>
            <w:r w:rsidRPr="00632A32">
              <w:rPr>
                <w:spacing w:val="2"/>
              </w:rPr>
              <w:t xml:space="preserve"> </w:t>
            </w:r>
            <w:r w:rsidRPr="00632A32">
              <w:t>on</w:t>
            </w:r>
            <w:r w:rsidRPr="00632A32">
              <w:rPr>
                <w:spacing w:val="-2"/>
              </w:rPr>
              <w:t xml:space="preserve"> </w:t>
            </w:r>
            <w:r w:rsidRPr="00632A32">
              <w:t>the</w:t>
            </w:r>
            <w:r w:rsidRPr="00632A32">
              <w:rPr>
                <w:spacing w:val="-2"/>
              </w:rPr>
              <w:t xml:space="preserve"> </w:t>
            </w:r>
            <w:r w:rsidRPr="00632A32">
              <w:t>tests</w:t>
            </w:r>
            <w:r w:rsidRPr="00632A32">
              <w:rPr>
                <w:spacing w:val="-3"/>
              </w:rPr>
              <w:t xml:space="preserve"> </w:t>
            </w:r>
            <w:r w:rsidRPr="00632A32">
              <w:t>completed,</w:t>
            </w:r>
            <w:r w:rsidRPr="00632A32">
              <w:rPr>
                <w:spacing w:val="2"/>
              </w:rPr>
              <w:t xml:space="preserve"> </w:t>
            </w:r>
            <w:r w:rsidRPr="00632A32">
              <w:t>plus</w:t>
            </w:r>
            <w:r w:rsidRPr="00632A32">
              <w:rPr>
                <w:spacing w:val="2"/>
              </w:rPr>
              <w:t xml:space="preserve"> </w:t>
            </w:r>
            <w:r w:rsidRPr="00632A32">
              <w:t>any</w:t>
            </w:r>
            <w:r>
              <w:t xml:space="preserve"> </w:t>
            </w:r>
            <w:r w:rsidRPr="00632A32">
              <w:t>penalties.</w:t>
            </w:r>
          </w:p>
        </w:tc>
      </w:tr>
      <w:tr w:rsidR="002A31E7" w:rsidRPr="00632A32" w:rsidTr="009F7863">
        <w:trPr>
          <w:trHeight w:val="439"/>
        </w:trPr>
        <w:tc>
          <w:tcPr>
            <w:tcW w:w="2789" w:type="dxa"/>
            <w:tcBorders>
              <w:top w:val="single" w:sz="5" w:space="0" w:color="000000"/>
              <w:left w:val="single" w:sz="5" w:space="0" w:color="000000"/>
              <w:bottom w:val="single" w:sz="5" w:space="0" w:color="000000"/>
              <w:right w:val="single" w:sz="5" w:space="0" w:color="000000"/>
            </w:tcBorders>
          </w:tcPr>
          <w:p w:rsidR="002A31E7" w:rsidRPr="00FE01CB" w:rsidRDefault="002A31E7" w:rsidP="002A31E7">
            <w:pPr>
              <w:pStyle w:val="TableParagraph"/>
              <w:rPr>
                <w:rFonts w:eastAsia="Arial" w:hAnsi="Arial" w:cs="Arial"/>
                <w:b/>
              </w:rPr>
            </w:pPr>
            <w:r w:rsidRPr="00FE01CB">
              <w:rPr>
                <w:b/>
              </w:rPr>
              <w:t>Event Schedule</w:t>
            </w:r>
          </w:p>
        </w:tc>
        <w:tc>
          <w:tcPr>
            <w:tcW w:w="8063" w:type="dxa"/>
            <w:gridSpan w:val="15"/>
            <w:tcBorders>
              <w:top w:val="single" w:sz="5" w:space="0" w:color="000000"/>
              <w:left w:val="single" w:sz="5" w:space="0" w:color="000000"/>
              <w:bottom w:val="single" w:sz="5" w:space="0" w:color="000000"/>
              <w:right w:val="single" w:sz="5" w:space="0" w:color="000000"/>
            </w:tcBorders>
          </w:tcPr>
          <w:p w:rsidR="002A31E7" w:rsidRPr="00632A32" w:rsidRDefault="002A31E7" w:rsidP="002A31E7">
            <w:pPr>
              <w:pStyle w:val="TableParagraph"/>
              <w:rPr>
                <w:rFonts w:eastAsia="Arial" w:hAnsi="Arial" w:cs="Arial"/>
              </w:rPr>
            </w:pPr>
            <w:r w:rsidRPr="00632A32">
              <w:t>Competition</w:t>
            </w:r>
            <w:r w:rsidRPr="00632A32">
              <w:rPr>
                <w:spacing w:val="-2"/>
              </w:rPr>
              <w:t xml:space="preserve"> </w:t>
            </w:r>
            <w:r w:rsidRPr="00632A32">
              <w:t>will</w:t>
            </w:r>
            <w:r w:rsidRPr="00632A32">
              <w:rPr>
                <w:spacing w:val="1"/>
              </w:rPr>
              <w:t xml:space="preserve"> </w:t>
            </w:r>
            <w:r w:rsidRPr="00632A32">
              <w:t xml:space="preserve">commence at approximately </w:t>
            </w:r>
            <w:r>
              <w:rPr>
                <w:spacing w:val="-2"/>
              </w:rPr>
              <w:t>10am</w:t>
            </w:r>
            <w:r w:rsidRPr="00632A32">
              <w:rPr>
                <w:spacing w:val="1"/>
              </w:rPr>
              <w:t xml:space="preserve"> </w:t>
            </w:r>
            <w:r>
              <w:t>following D</w:t>
            </w:r>
            <w:r w:rsidRPr="00632A32">
              <w:t>rivers</w:t>
            </w:r>
            <w:r w:rsidRPr="00632A32">
              <w:rPr>
                <w:spacing w:val="2"/>
              </w:rPr>
              <w:t xml:space="preserve"> </w:t>
            </w:r>
            <w:r>
              <w:rPr>
                <w:spacing w:val="2"/>
              </w:rPr>
              <w:t>B</w:t>
            </w:r>
            <w:r w:rsidRPr="00632A32">
              <w:t>riefing</w:t>
            </w:r>
            <w:r>
              <w:t>. A 30-minute (approx.) lunch break will start after completion of the last test to commence before 12noon. No new test will be started after 4pm.</w:t>
            </w:r>
          </w:p>
        </w:tc>
      </w:tr>
      <w:tr w:rsidR="002A31E7" w:rsidRPr="00632A32" w:rsidTr="009F7863">
        <w:trPr>
          <w:trHeight w:val="5033"/>
        </w:trPr>
        <w:tc>
          <w:tcPr>
            <w:tcW w:w="2789" w:type="dxa"/>
            <w:tcBorders>
              <w:top w:val="single" w:sz="5" w:space="0" w:color="000000"/>
              <w:left w:val="single" w:sz="5" w:space="0" w:color="000000"/>
              <w:bottom w:val="single" w:sz="5" w:space="0" w:color="000000"/>
              <w:right w:val="single" w:sz="5" w:space="0" w:color="000000"/>
            </w:tcBorders>
          </w:tcPr>
          <w:p w:rsidR="002A31E7" w:rsidRPr="00FE01CB" w:rsidRDefault="002A31E7" w:rsidP="002A31E7">
            <w:pPr>
              <w:pStyle w:val="TableParagraph"/>
              <w:rPr>
                <w:rFonts w:eastAsia="Arial" w:hAnsi="Arial" w:cs="Arial"/>
                <w:b/>
              </w:rPr>
            </w:pPr>
            <w:r w:rsidRPr="00FE01CB">
              <w:rPr>
                <w:b/>
              </w:rPr>
              <w:t>Other Regulatory</w:t>
            </w:r>
            <w:r w:rsidRPr="00FE01CB">
              <w:rPr>
                <w:b/>
                <w:spacing w:val="-7"/>
              </w:rPr>
              <w:t xml:space="preserve"> </w:t>
            </w:r>
            <w:r w:rsidRPr="00FE01CB">
              <w:rPr>
                <w:b/>
              </w:rPr>
              <w:t>Conditions</w:t>
            </w:r>
            <w:r w:rsidRPr="00FE01CB">
              <w:rPr>
                <w:b/>
                <w:spacing w:val="31"/>
              </w:rPr>
              <w:t xml:space="preserve"> </w:t>
            </w:r>
            <w:r w:rsidRPr="00FE01CB">
              <w:rPr>
                <w:b/>
                <w:spacing w:val="-2"/>
              </w:rPr>
              <w:t>(Awards,</w:t>
            </w:r>
            <w:r w:rsidRPr="00FE01CB">
              <w:rPr>
                <w:b/>
                <w:spacing w:val="2"/>
              </w:rPr>
              <w:t xml:space="preserve"> </w:t>
            </w:r>
            <w:r w:rsidRPr="00FE01CB">
              <w:rPr>
                <w:b/>
              </w:rPr>
              <w:t>restrictions etc)</w:t>
            </w:r>
          </w:p>
        </w:tc>
        <w:tc>
          <w:tcPr>
            <w:tcW w:w="8063" w:type="dxa"/>
            <w:gridSpan w:val="15"/>
            <w:tcBorders>
              <w:top w:val="single" w:sz="5" w:space="0" w:color="000000"/>
              <w:left w:val="single" w:sz="5" w:space="0" w:color="000000"/>
              <w:bottom w:val="single" w:sz="5" w:space="0" w:color="000000"/>
              <w:right w:val="single" w:sz="5" w:space="0" w:color="000000"/>
            </w:tcBorders>
          </w:tcPr>
          <w:p w:rsidR="002A31E7" w:rsidRDefault="002A31E7" w:rsidP="002A31E7">
            <w:pPr>
              <w:pStyle w:val="TableParagraph"/>
            </w:pPr>
            <w:r w:rsidRPr="00632A32">
              <w:rPr>
                <w:spacing w:val="-2"/>
              </w:rPr>
              <w:t>Awards</w:t>
            </w:r>
            <w:r w:rsidRPr="00632A32">
              <w:rPr>
                <w:spacing w:val="2"/>
              </w:rPr>
              <w:t xml:space="preserve"> </w:t>
            </w:r>
            <w:r w:rsidRPr="00632A32">
              <w:t>will</w:t>
            </w:r>
            <w:r w:rsidRPr="00632A32">
              <w:rPr>
                <w:spacing w:val="1"/>
              </w:rPr>
              <w:t xml:space="preserve"> </w:t>
            </w:r>
            <w:r w:rsidRPr="00632A32">
              <w:t xml:space="preserve">be provided </w:t>
            </w:r>
            <w:r>
              <w:t>for each class.</w:t>
            </w:r>
          </w:p>
          <w:p w:rsidR="002A31E7" w:rsidRDefault="002A31E7" w:rsidP="002A31E7">
            <w:pPr>
              <w:pStyle w:val="TableParagraph"/>
            </w:pPr>
            <w:r>
              <w:t>Drivers 12 and 13 years of age must be accompanied by an experienced Instructor, approved by the Clerk of the Course.</w:t>
            </w:r>
          </w:p>
          <w:p w:rsidR="002A31E7" w:rsidRPr="00A616F9" w:rsidRDefault="002A31E7" w:rsidP="002A31E7">
            <w:pPr>
              <w:rPr>
                <w:rFonts w:hAnsi="Arial" w:cs="Arial"/>
                <w:b/>
              </w:rPr>
            </w:pPr>
            <w:r w:rsidRPr="00A616F9">
              <w:rPr>
                <w:rFonts w:hAnsi="Arial" w:cs="Arial"/>
                <w:lang w:val="en-US"/>
              </w:rPr>
              <w:t xml:space="preserve">This Event will include a Motor Sport Passenger Ride Activity (MSPRA) which shall be run under and in accordance with the CAMS MSPRA Policy. </w:t>
            </w:r>
            <w:r w:rsidRPr="00A616F9">
              <w:rPr>
                <w:rFonts w:hAnsi="Arial" w:cs="Arial"/>
              </w:rPr>
              <w:t xml:space="preserve">Passengers are only allowed where their role is as an ‘Instructor’.  </w:t>
            </w:r>
          </w:p>
          <w:p w:rsidR="002A31E7" w:rsidRPr="00A616F9" w:rsidRDefault="002A31E7" w:rsidP="002A31E7">
            <w:pPr>
              <w:numPr>
                <w:ilvl w:val="0"/>
                <w:numId w:val="14"/>
              </w:numPr>
              <w:rPr>
                <w:rFonts w:hAnsi="Arial" w:cs="Arial"/>
                <w:lang w:val="en-US"/>
              </w:rPr>
            </w:pPr>
            <w:r w:rsidRPr="00A616F9">
              <w:rPr>
                <w:rFonts w:hAnsi="Arial" w:cs="Arial"/>
                <w:lang w:val="en-US"/>
              </w:rPr>
              <w:t xml:space="preserve">A Briefing must be attended by each Driver and Passenger (and guardians of each Passenger if Passenger is under 18 years of age) conducted by the Clerk of the Course prior to the MSPRA commencing. </w:t>
            </w:r>
          </w:p>
          <w:p w:rsidR="002A31E7" w:rsidRPr="00A616F9" w:rsidRDefault="002A31E7" w:rsidP="002A31E7">
            <w:pPr>
              <w:numPr>
                <w:ilvl w:val="0"/>
                <w:numId w:val="14"/>
              </w:numPr>
              <w:rPr>
                <w:rFonts w:hAnsi="Arial" w:cs="Arial"/>
              </w:rPr>
            </w:pPr>
            <w:r w:rsidRPr="00A616F9">
              <w:rPr>
                <w:rFonts w:hAnsi="Arial" w:cs="Arial"/>
              </w:rPr>
              <w:t>Instructors must:</w:t>
            </w:r>
          </w:p>
          <w:p w:rsidR="002A31E7" w:rsidRPr="00A616F9" w:rsidRDefault="002A31E7" w:rsidP="002A31E7">
            <w:pPr>
              <w:numPr>
                <w:ilvl w:val="0"/>
                <w:numId w:val="15"/>
              </w:numPr>
              <w:rPr>
                <w:rFonts w:hAnsi="Arial" w:cs="Arial"/>
              </w:rPr>
            </w:pPr>
            <w:r w:rsidRPr="00A616F9">
              <w:rPr>
                <w:rFonts w:hAnsi="Arial" w:cs="Arial"/>
              </w:rPr>
              <w:t>Be experienced and have the permission of the Clerk of Course. The suitability of the Passenger is at the discretion of the Clerk of Course.</w:t>
            </w:r>
          </w:p>
          <w:p w:rsidR="002A31E7" w:rsidRPr="00A616F9" w:rsidRDefault="002A31E7" w:rsidP="002A31E7">
            <w:pPr>
              <w:numPr>
                <w:ilvl w:val="0"/>
                <w:numId w:val="15"/>
              </w:numPr>
              <w:rPr>
                <w:rFonts w:hAnsi="Arial" w:cs="Arial"/>
              </w:rPr>
            </w:pPr>
            <w:r w:rsidRPr="00A616F9">
              <w:rPr>
                <w:rFonts w:hAnsi="Arial" w:cs="Arial"/>
              </w:rPr>
              <w:t>Wear the same protective gear as a Driver in accordance with Schedule D of the current CAMS Manual of Motor Sport.</w:t>
            </w:r>
          </w:p>
          <w:p w:rsidR="002A31E7" w:rsidRPr="00A616F9" w:rsidRDefault="002A31E7" w:rsidP="002A31E7">
            <w:pPr>
              <w:numPr>
                <w:ilvl w:val="0"/>
                <w:numId w:val="15"/>
              </w:numPr>
              <w:rPr>
                <w:rFonts w:hAnsi="Arial" w:cs="Arial"/>
              </w:rPr>
            </w:pPr>
            <w:r w:rsidRPr="00A616F9">
              <w:rPr>
                <w:rFonts w:hAnsi="Arial" w:cs="Arial"/>
              </w:rPr>
              <w:t xml:space="preserve">Be fitted and restrained as required for each Automobile with consideration for their physical attributes. </w:t>
            </w:r>
          </w:p>
          <w:p w:rsidR="002A31E7" w:rsidRPr="00A616F9" w:rsidRDefault="002A31E7" w:rsidP="002A31E7">
            <w:pPr>
              <w:numPr>
                <w:ilvl w:val="0"/>
                <w:numId w:val="15"/>
              </w:numPr>
              <w:rPr>
                <w:rFonts w:hAnsi="Arial" w:cs="Arial"/>
                <w:lang w:val="en-US"/>
              </w:rPr>
            </w:pPr>
            <w:r w:rsidRPr="00A616F9">
              <w:rPr>
                <w:rFonts w:hAnsi="Arial" w:cs="Arial"/>
              </w:rPr>
              <w:t>Complete a Passenger Ride Entry Form and disclaimer.</w:t>
            </w:r>
          </w:p>
          <w:p w:rsidR="002A31E7" w:rsidRPr="00A616F9" w:rsidRDefault="002A31E7" w:rsidP="002A31E7">
            <w:pPr>
              <w:numPr>
                <w:ilvl w:val="0"/>
                <w:numId w:val="15"/>
              </w:numPr>
              <w:rPr>
                <w:rFonts w:hAnsi="Arial" w:cs="Arial"/>
              </w:rPr>
            </w:pPr>
            <w:r w:rsidRPr="00A616F9">
              <w:rPr>
                <w:rFonts w:hAnsi="Arial" w:cs="Arial"/>
              </w:rPr>
              <w:t>Drivers must fill out a Passenger Ride Entry Form to ride as a Passenger.</w:t>
            </w:r>
          </w:p>
          <w:p w:rsidR="002A31E7" w:rsidRPr="00A616F9" w:rsidRDefault="002A31E7" w:rsidP="002A31E7">
            <w:pPr>
              <w:numPr>
                <w:ilvl w:val="0"/>
                <w:numId w:val="14"/>
              </w:numPr>
              <w:rPr>
                <w:rFonts w:hAnsi="Arial" w:cs="Arial"/>
              </w:rPr>
            </w:pPr>
            <w:r w:rsidRPr="00A616F9">
              <w:rPr>
                <w:rFonts w:hAnsi="Arial" w:cs="Arial"/>
                <w:lang w:val="en-US"/>
              </w:rPr>
              <w:t>Vehicles and Apparel used must pass Scrutiny.</w:t>
            </w:r>
          </w:p>
          <w:p w:rsidR="002A31E7" w:rsidRPr="00A616F9" w:rsidRDefault="002A31E7" w:rsidP="002A31E7">
            <w:pPr>
              <w:numPr>
                <w:ilvl w:val="0"/>
                <w:numId w:val="14"/>
              </w:numPr>
              <w:rPr>
                <w:rFonts w:hAnsi="Arial" w:cs="Arial"/>
              </w:rPr>
            </w:pPr>
            <w:r w:rsidRPr="00A616F9">
              <w:rPr>
                <w:rFonts w:hAnsi="Arial" w:cs="Arial"/>
                <w:lang w:val="en-US"/>
              </w:rPr>
              <w:t>Vehicles shall only carry one Passenger at a time, unless otherwise approved by CAMS.</w:t>
            </w:r>
          </w:p>
          <w:p w:rsidR="002A31E7" w:rsidRDefault="002A31E7" w:rsidP="002A31E7">
            <w:pPr>
              <w:pStyle w:val="TableParagraph"/>
            </w:pPr>
            <w:r w:rsidRPr="00632A32">
              <w:t>Certain public,</w:t>
            </w:r>
            <w:r w:rsidRPr="00632A32">
              <w:rPr>
                <w:spacing w:val="2"/>
              </w:rPr>
              <w:t xml:space="preserve"> </w:t>
            </w:r>
            <w:r w:rsidRPr="00632A32">
              <w:t>property, professional</w:t>
            </w:r>
            <w:r w:rsidRPr="00632A32">
              <w:rPr>
                <w:spacing w:val="1"/>
              </w:rPr>
              <w:t xml:space="preserve"> </w:t>
            </w:r>
            <w:r w:rsidRPr="00632A32">
              <w:t>indemnity</w:t>
            </w:r>
            <w:r w:rsidRPr="00632A32">
              <w:rPr>
                <w:spacing w:val="-3"/>
              </w:rPr>
              <w:t xml:space="preserve"> </w:t>
            </w:r>
            <w:r w:rsidRPr="00632A32">
              <w:t>and personal accident</w:t>
            </w:r>
            <w:r w:rsidRPr="00632A32">
              <w:rPr>
                <w:spacing w:val="2"/>
              </w:rPr>
              <w:t xml:space="preserve"> </w:t>
            </w:r>
            <w:r w:rsidRPr="00632A32">
              <w:t xml:space="preserve">insurance </w:t>
            </w:r>
            <w:r w:rsidRPr="00632A32">
              <w:rPr>
                <w:spacing w:val="-2"/>
              </w:rPr>
              <w:t>is</w:t>
            </w:r>
            <w:r w:rsidRPr="00632A32">
              <w:t xml:space="preserve"> provided by CAMS in</w:t>
            </w:r>
            <w:r w:rsidRPr="00632A32">
              <w:rPr>
                <w:spacing w:val="53"/>
              </w:rPr>
              <w:t xml:space="preserve"> </w:t>
            </w:r>
            <w:r w:rsidRPr="00632A32">
              <w:t>relation to</w:t>
            </w:r>
            <w:r w:rsidRPr="00632A32">
              <w:rPr>
                <w:spacing w:val="-2"/>
              </w:rPr>
              <w:t xml:space="preserve"> </w:t>
            </w:r>
            <w:r w:rsidRPr="00632A32">
              <w:t xml:space="preserve">the </w:t>
            </w:r>
            <w:r w:rsidRPr="00632A32">
              <w:rPr>
                <w:spacing w:val="-2"/>
              </w:rPr>
              <w:t>event.</w:t>
            </w:r>
            <w:r w:rsidRPr="00632A32">
              <w:t xml:space="preserve"> Further </w:t>
            </w:r>
            <w:r w:rsidRPr="00632A32">
              <w:rPr>
                <w:spacing w:val="-2"/>
              </w:rPr>
              <w:t>details</w:t>
            </w:r>
            <w:r w:rsidRPr="00632A32">
              <w:t xml:space="preserve"> can be</w:t>
            </w:r>
            <w:r w:rsidRPr="00632A32">
              <w:rPr>
                <w:spacing w:val="-2"/>
              </w:rPr>
              <w:t xml:space="preserve"> </w:t>
            </w:r>
            <w:r w:rsidRPr="00632A32">
              <w:t>found in</w:t>
            </w:r>
            <w:r w:rsidRPr="00632A32">
              <w:rPr>
                <w:spacing w:val="-2"/>
              </w:rPr>
              <w:t xml:space="preserve"> </w:t>
            </w:r>
            <w:r w:rsidRPr="00632A32">
              <w:t xml:space="preserve">the </w:t>
            </w:r>
            <w:r w:rsidRPr="00632A32">
              <w:rPr>
                <w:spacing w:val="-2"/>
              </w:rPr>
              <w:t>CAMS</w:t>
            </w:r>
            <w:r w:rsidRPr="00632A32">
              <w:t xml:space="preserve"> Insurance Handbook, available</w:t>
            </w:r>
            <w:r>
              <w:t xml:space="preserve"> also </w:t>
            </w:r>
            <w:hyperlink r:id="rId11" w:history="1">
              <w:r w:rsidRPr="00041D1E">
                <w:rPr>
                  <w:rStyle w:val="Hyperlink"/>
                  <w:sz w:val="16"/>
                  <w:szCs w:val="16"/>
                </w:rPr>
                <w:t>www.cams.com.au</w:t>
              </w:r>
            </w:hyperlink>
          </w:p>
          <w:p w:rsidR="002A31E7" w:rsidRPr="00632A32" w:rsidRDefault="009F7863" w:rsidP="002A31E7">
            <w:pPr>
              <w:pStyle w:val="TableParagraph"/>
            </w:pPr>
            <w:r w:rsidRPr="009F7863">
              <w:t xml:space="preserve">Any holder of a CAMS </w:t>
            </w:r>
            <w:r w:rsidRPr="009F7863">
              <w:t>‘</w:t>
            </w:r>
            <w:r w:rsidRPr="009F7863">
              <w:t>Competition</w:t>
            </w:r>
            <w:r w:rsidRPr="009F7863">
              <w:t>’</w:t>
            </w:r>
            <w:r w:rsidRPr="009F7863">
              <w:t xml:space="preserve"> or </w:t>
            </w:r>
            <w:r w:rsidRPr="009F7863">
              <w:t>‘</w:t>
            </w:r>
            <w:r w:rsidRPr="009F7863">
              <w:t>Officials</w:t>
            </w:r>
            <w:r w:rsidRPr="009F7863">
              <w:t>’</w:t>
            </w:r>
            <w:r w:rsidRPr="009F7863">
              <w:t xml:space="preserve"> licence (or equivalent licence issued by another ASN) may be tested for the presence of drugs (or other banned substances) and subject to a penalty(ies) for a breach in accordance with the CAMS Anti-Doping Policy and/or the CAMS Illicit Drugs in Sport (Safety Testing) Policy as published on the CAMS website. Consumption of alcohol in the paddock, pits or any section of the competition venue/course under the control of the Officials is forbidden until all competition is concluded each day. Accordingly, any holder of a CAMS </w:t>
            </w:r>
            <w:r w:rsidRPr="009F7863">
              <w:t>‘</w:t>
            </w:r>
            <w:r w:rsidRPr="009F7863">
              <w:t>Competition</w:t>
            </w:r>
            <w:r w:rsidRPr="009F7863">
              <w:t>’</w:t>
            </w:r>
            <w:r w:rsidRPr="009F7863">
              <w:t xml:space="preserve"> or </w:t>
            </w:r>
            <w:r w:rsidRPr="009F7863">
              <w:t>‘</w:t>
            </w:r>
            <w:r w:rsidRPr="009F7863">
              <w:t>Officials</w:t>
            </w:r>
            <w:r w:rsidRPr="009F7863">
              <w:t>’</w:t>
            </w:r>
            <w:r w:rsidRPr="009F7863">
              <w:t xml:space="preserve"> licence (or equivalent licence issued by another ASN) may also be tested for the presence of alcohol by a CAMS Accredited Testing Official (CATO) in accordance with the CAMS Standard Operating Procedure for Breath Alcohol Testing.</w:t>
            </w:r>
          </w:p>
        </w:tc>
      </w:tr>
      <w:tr w:rsidR="002A31E7" w:rsidRPr="00632A32" w:rsidTr="009F7863">
        <w:trPr>
          <w:trHeight w:val="267"/>
        </w:trPr>
        <w:tc>
          <w:tcPr>
            <w:tcW w:w="2789" w:type="dxa"/>
            <w:tcBorders>
              <w:top w:val="single" w:sz="5" w:space="0" w:color="000000"/>
              <w:left w:val="single" w:sz="5" w:space="0" w:color="000000"/>
              <w:bottom w:val="single" w:sz="5" w:space="0" w:color="000000"/>
              <w:right w:val="single" w:sz="5" w:space="0" w:color="000000"/>
            </w:tcBorders>
          </w:tcPr>
          <w:p w:rsidR="002A31E7" w:rsidRPr="00FE01CB" w:rsidRDefault="002A31E7" w:rsidP="002A31E7">
            <w:pPr>
              <w:pStyle w:val="TableParagraph"/>
              <w:rPr>
                <w:rFonts w:eastAsia="Arial" w:hAnsi="Arial" w:cs="Arial"/>
                <w:b/>
              </w:rPr>
            </w:pPr>
            <w:r w:rsidRPr="00FE01CB">
              <w:rPr>
                <w:b/>
              </w:rPr>
              <w:t>Protests</w:t>
            </w:r>
          </w:p>
        </w:tc>
        <w:tc>
          <w:tcPr>
            <w:tcW w:w="8063" w:type="dxa"/>
            <w:gridSpan w:val="15"/>
            <w:tcBorders>
              <w:top w:val="single" w:sz="5" w:space="0" w:color="000000"/>
              <w:left w:val="single" w:sz="5" w:space="0" w:color="000000"/>
              <w:bottom w:val="single" w:sz="5" w:space="0" w:color="000000"/>
              <w:right w:val="single" w:sz="5" w:space="0" w:color="000000"/>
            </w:tcBorders>
          </w:tcPr>
          <w:p w:rsidR="002A31E7" w:rsidRPr="00632A32" w:rsidRDefault="002A31E7" w:rsidP="002A31E7">
            <w:pPr>
              <w:pStyle w:val="TableParagraph"/>
              <w:rPr>
                <w:rFonts w:eastAsia="Arial" w:hAnsi="Arial" w:cs="Arial"/>
              </w:rPr>
            </w:pPr>
            <w:r w:rsidRPr="00632A32">
              <w:t>Any protest must</w:t>
            </w:r>
            <w:r w:rsidRPr="00632A32">
              <w:rPr>
                <w:spacing w:val="2"/>
              </w:rPr>
              <w:t xml:space="preserve"> </w:t>
            </w:r>
            <w:r w:rsidRPr="00632A32">
              <w:t>be</w:t>
            </w:r>
            <w:r w:rsidRPr="00632A32">
              <w:rPr>
                <w:spacing w:val="-2"/>
              </w:rPr>
              <w:t xml:space="preserve"> </w:t>
            </w:r>
            <w:r w:rsidRPr="00632A32">
              <w:t xml:space="preserve">lodged in </w:t>
            </w:r>
            <w:r w:rsidRPr="00632A32">
              <w:rPr>
                <w:spacing w:val="-2"/>
              </w:rPr>
              <w:t>accordance</w:t>
            </w:r>
            <w:r w:rsidRPr="00632A32">
              <w:t xml:space="preserve"> with Part </w:t>
            </w:r>
            <w:r w:rsidRPr="00632A32">
              <w:rPr>
                <w:spacing w:val="-2"/>
              </w:rPr>
              <w:t>XII</w:t>
            </w:r>
            <w:r w:rsidRPr="00632A32">
              <w:rPr>
                <w:spacing w:val="2"/>
              </w:rPr>
              <w:t xml:space="preserve"> </w:t>
            </w:r>
            <w:r w:rsidRPr="00632A32">
              <w:t>of the</w:t>
            </w:r>
            <w:r w:rsidRPr="00632A32">
              <w:rPr>
                <w:spacing w:val="-2"/>
              </w:rPr>
              <w:t xml:space="preserve"> </w:t>
            </w:r>
            <w:r w:rsidRPr="00632A32">
              <w:t>current</w:t>
            </w:r>
            <w:r w:rsidRPr="00632A32">
              <w:rPr>
                <w:spacing w:val="2"/>
              </w:rPr>
              <w:t xml:space="preserve"> </w:t>
            </w:r>
            <w:r w:rsidRPr="00632A32">
              <w:t>NCRs.</w:t>
            </w:r>
          </w:p>
        </w:tc>
      </w:tr>
    </w:tbl>
    <w:p w:rsidR="00D441E5" w:rsidRPr="00632A32" w:rsidRDefault="00D441E5" w:rsidP="006D3D64">
      <w:pPr>
        <w:sectPr w:rsidR="00D441E5" w:rsidRPr="00632A32" w:rsidSect="009F7863">
          <w:headerReference w:type="even" r:id="rId12"/>
          <w:type w:val="continuous"/>
          <w:pgSz w:w="11910" w:h="16840" w:code="9"/>
          <w:pgMar w:top="720" w:right="720" w:bottom="426" w:left="720" w:header="0" w:footer="510" w:gutter="0"/>
          <w:cols w:space="720"/>
          <w:docGrid w:linePitch="299"/>
        </w:sectPr>
      </w:pPr>
    </w:p>
    <w:p w:rsidR="001F4EAF" w:rsidRDefault="001F4EAF" w:rsidP="001C1B25">
      <w:pPr>
        <w:pStyle w:val="Heading4"/>
      </w:pPr>
      <w:bookmarkStart w:id="1" w:name="FFCC_/_TCCA_–_Saturday_23rd_April_2016"/>
      <w:bookmarkEnd w:id="1"/>
      <w:r>
        <w:lastRenderedPageBreak/>
        <w:t xml:space="preserve">METEC Khanacross Kilsyth </w:t>
      </w:r>
    </w:p>
    <w:p w:rsidR="00D441E5" w:rsidRPr="00632A32" w:rsidRDefault="00695705" w:rsidP="001C1B25">
      <w:pPr>
        <w:pStyle w:val="Heading4"/>
      </w:pPr>
      <w:r>
        <w:t xml:space="preserve">Sunday </w:t>
      </w:r>
      <w:r w:rsidR="004201B9">
        <w:t>14</w:t>
      </w:r>
      <w:r w:rsidR="001C1B25">
        <w:rPr>
          <w:vertAlign w:val="superscript"/>
        </w:rPr>
        <w:t>st</w:t>
      </w:r>
      <w:r w:rsidR="00B44D12">
        <w:t xml:space="preserve"> </w:t>
      </w:r>
      <w:r w:rsidR="004201B9">
        <w:t>April</w:t>
      </w:r>
      <w:r w:rsidR="00910CC3">
        <w:t xml:space="preserve"> </w:t>
      </w:r>
      <w:r w:rsidR="00B44D12">
        <w:t>201</w:t>
      </w:r>
      <w:r w:rsidR="004201B9">
        <w:t>9</w:t>
      </w:r>
    </w:p>
    <w:p w:rsidR="00364198" w:rsidRDefault="00364198" w:rsidP="001C1B25">
      <w:pPr>
        <w:pStyle w:val="Heading4"/>
      </w:pPr>
      <w:r w:rsidRPr="00632A32">
        <w:t xml:space="preserve">Presented </w:t>
      </w:r>
      <w:r w:rsidRPr="00632A32">
        <w:rPr>
          <w:spacing w:val="1"/>
        </w:rPr>
        <w:t>by</w:t>
      </w:r>
      <w:r w:rsidRPr="00632A32">
        <w:rPr>
          <w:spacing w:val="-6"/>
        </w:rPr>
        <w:t xml:space="preserve"> </w:t>
      </w:r>
      <w:r w:rsidR="001F4EAF">
        <w:t>Peugeot Car</w:t>
      </w:r>
      <w:r w:rsidR="00B44D12">
        <w:t xml:space="preserve"> Club</w:t>
      </w:r>
      <w:r w:rsidR="00325556">
        <w:t xml:space="preserve"> of Victoria</w:t>
      </w:r>
    </w:p>
    <w:p w:rsidR="001F4EAF" w:rsidRDefault="001F4EAF" w:rsidP="001C1B25">
      <w:pPr>
        <w:pStyle w:val="Heading4"/>
      </w:pPr>
    </w:p>
    <w:p w:rsidR="001F4EAF" w:rsidRPr="00632A32" w:rsidRDefault="001F4EAF" w:rsidP="001C1B25">
      <w:pPr>
        <w:pStyle w:val="Heading4"/>
      </w:pPr>
    </w:p>
    <w:p w:rsidR="00FE01CB" w:rsidRDefault="00364198" w:rsidP="00AF50EA">
      <w:pPr>
        <w:pStyle w:val="Heading6"/>
        <w:ind w:left="0"/>
        <w:rPr>
          <w:rFonts w:cs="Arial"/>
        </w:rPr>
      </w:pPr>
      <w:bookmarkStart w:id="2" w:name="GENERAL_INFORMATION"/>
      <w:bookmarkEnd w:id="2"/>
      <w:r w:rsidRPr="00B74437">
        <w:t>GENERAL</w:t>
      </w:r>
      <w:r w:rsidRPr="00B74437">
        <w:rPr>
          <w:spacing w:val="1"/>
        </w:rPr>
        <w:t xml:space="preserve"> </w:t>
      </w:r>
      <w:r w:rsidRPr="00B74437">
        <w:t>INFORMATION</w:t>
      </w:r>
    </w:p>
    <w:p w:rsidR="00EB2ED2" w:rsidRDefault="00EB2ED2" w:rsidP="00CB5C3E">
      <w:pPr>
        <w:tabs>
          <w:tab w:val="clear" w:pos="142"/>
        </w:tabs>
        <w:ind w:left="2268" w:hanging="2268"/>
      </w:pPr>
    </w:p>
    <w:p w:rsidR="00CB5C3E" w:rsidRDefault="00364198" w:rsidP="00CB5C3E">
      <w:pPr>
        <w:tabs>
          <w:tab w:val="clear" w:pos="142"/>
        </w:tabs>
        <w:ind w:left="2268" w:hanging="2268"/>
      </w:pPr>
      <w:r w:rsidRPr="00EB2ED2">
        <w:t>CLASSES</w:t>
      </w:r>
      <w:r w:rsidR="00CB5C3E" w:rsidRPr="00EB2ED2">
        <w:t xml:space="preserve"> </w:t>
      </w:r>
      <w:r w:rsidR="00EB2ED2" w:rsidRPr="00EB2ED2">
        <w:t>are</w:t>
      </w:r>
      <w:r w:rsidR="00CB5C3E" w:rsidRPr="00CB5C3E">
        <w:t xml:space="preserve"> based on engine capacity</w:t>
      </w:r>
    </w:p>
    <w:p w:rsidR="00CB5C3E" w:rsidRDefault="00CB5C3E" w:rsidP="00EB2ED2">
      <w:pPr>
        <w:tabs>
          <w:tab w:val="clear" w:pos="142"/>
        </w:tabs>
        <w:ind w:left="1560" w:hanging="1418"/>
      </w:pPr>
      <w:r>
        <w:rPr>
          <w:b/>
        </w:rPr>
        <w:tab/>
      </w:r>
      <w:r w:rsidR="00364198" w:rsidRPr="00632A32">
        <w:rPr>
          <w:b/>
          <w:bCs/>
        </w:rPr>
        <w:t>Class A:</w:t>
      </w:r>
      <w:r w:rsidR="00364198" w:rsidRPr="00632A32">
        <w:t xml:space="preserve"> Up to </w:t>
      </w:r>
      <w:r>
        <w:t xml:space="preserve">2 litre </w:t>
      </w:r>
      <w:r w:rsidR="00FE01CB">
        <w:t>—</w:t>
      </w:r>
      <w:r w:rsidR="00364198" w:rsidRPr="00632A32">
        <w:t>Engine Over Driven Wheels</w:t>
      </w:r>
    </w:p>
    <w:p w:rsidR="00CB5C3E" w:rsidRDefault="00CB5C3E" w:rsidP="00EB2ED2">
      <w:pPr>
        <w:tabs>
          <w:tab w:val="clear" w:pos="142"/>
        </w:tabs>
        <w:ind w:left="1560" w:hanging="1418"/>
      </w:pPr>
      <w:r>
        <w:rPr>
          <w:b/>
        </w:rPr>
        <w:tab/>
      </w:r>
      <w:r w:rsidR="00364198" w:rsidRPr="00632A32">
        <w:rPr>
          <w:b/>
          <w:bCs/>
        </w:rPr>
        <w:t>Class B:</w:t>
      </w:r>
      <w:r w:rsidR="00364198" w:rsidRPr="00632A32">
        <w:t xml:space="preserve"> Up to </w:t>
      </w:r>
      <w:r>
        <w:t xml:space="preserve">2 litre </w:t>
      </w:r>
      <w:r w:rsidR="00FE01CB">
        <w:t>—</w:t>
      </w:r>
      <w:r w:rsidR="00364198" w:rsidRPr="00632A32">
        <w:t>Engine Away from Driven Wheel</w:t>
      </w:r>
    </w:p>
    <w:p w:rsidR="00CB5C3E" w:rsidRDefault="00CB5C3E" w:rsidP="00EB2ED2">
      <w:pPr>
        <w:tabs>
          <w:tab w:val="clear" w:pos="142"/>
        </w:tabs>
        <w:ind w:left="1560" w:hanging="1418"/>
      </w:pPr>
      <w:r>
        <w:rPr>
          <w:b/>
          <w:bCs/>
        </w:rPr>
        <w:tab/>
      </w:r>
      <w:r w:rsidR="00364198" w:rsidRPr="00632A32">
        <w:rPr>
          <w:b/>
          <w:bCs/>
        </w:rPr>
        <w:t>Class C:</w:t>
      </w:r>
      <w:r w:rsidR="00364198" w:rsidRPr="00632A32">
        <w:t xml:space="preserve"> </w:t>
      </w:r>
      <w:r>
        <w:t xml:space="preserve">Above 2 litre </w:t>
      </w:r>
      <w:r w:rsidR="00FE01CB">
        <w:t>—</w:t>
      </w:r>
      <w:r w:rsidR="00364198" w:rsidRPr="00632A32">
        <w:t>Engine Over Driven Wheels</w:t>
      </w:r>
    </w:p>
    <w:p w:rsidR="00CB5C3E" w:rsidRDefault="00CB5C3E" w:rsidP="00EB2ED2">
      <w:pPr>
        <w:tabs>
          <w:tab w:val="clear" w:pos="142"/>
        </w:tabs>
        <w:ind w:left="1560" w:hanging="1418"/>
      </w:pPr>
      <w:r>
        <w:rPr>
          <w:b/>
          <w:bCs/>
        </w:rPr>
        <w:tab/>
      </w:r>
      <w:r w:rsidR="00364198" w:rsidRPr="00632A32">
        <w:rPr>
          <w:b/>
          <w:bCs/>
        </w:rPr>
        <w:t>Class D</w:t>
      </w:r>
      <w:r w:rsidR="0000088A">
        <w:rPr>
          <w:b/>
          <w:bCs/>
        </w:rPr>
        <w:t>:</w:t>
      </w:r>
      <w:r w:rsidR="00364198" w:rsidRPr="00632A32">
        <w:rPr>
          <w:b/>
          <w:bCs/>
        </w:rPr>
        <w:t xml:space="preserve"> </w:t>
      </w:r>
      <w:r w:rsidR="00DE5262">
        <w:t xml:space="preserve">Above 2 litre </w:t>
      </w:r>
      <w:r w:rsidR="00FE01CB">
        <w:t>—</w:t>
      </w:r>
      <w:r w:rsidR="00364198" w:rsidRPr="00632A32">
        <w:t>Engine Away from Driven Wheels</w:t>
      </w:r>
    </w:p>
    <w:p w:rsidR="00CB5C3E" w:rsidRDefault="00CB5C3E" w:rsidP="00EB2ED2">
      <w:pPr>
        <w:tabs>
          <w:tab w:val="clear" w:pos="142"/>
        </w:tabs>
        <w:ind w:left="1560" w:hanging="1418"/>
      </w:pPr>
      <w:r>
        <w:rPr>
          <w:b/>
          <w:bCs/>
        </w:rPr>
        <w:tab/>
      </w:r>
      <w:r w:rsidR="00364198" w:rsidRPr="00632A32">
        <w:rPr>
          <w:b/>
        </w:rPr>
        <w:t>Class E</w:t>
      </w:r>
      <w:r w:rsidR="0000088A">
        <w:rPr>
          <w:b/>
        </w:rPr>
        <w:t>:</w:t>
      </w:r>
      <w:r w:rsidR="00364198" w:rsidRPr="00632A32">
        <w:rPr>
          <w:b/>
        </w:rPr>
        <w:t xml:space="preserve"> </w:t>
      </w:r>
      <w:r w:rsidR="00364198" w:rsidRPr="00632A32">
        <w:t>All Wheel Drive Production Vehicles</w:t>
      </w:r>
    </w:p>
    <w:p w:rsidR="00CB5C3E" w:rsidRDefault="00CB5C3E" w:rsidP="00EB2ED2">
      <w:pPr>
        <w:tabs>
          <w:tab w:val="clear" w:pos="142"/>
        </w:tabs>
        <w:ind w:left="1560" w:hanging="1418"/>
      </w:pPr>
      <w:r>
        <w:rPr>
          <w:b/>
        </w:rPr>
        <w:tab/>
      </w:r>
      <w:r w:rsidR="00364198" w:rsidRPr="00632A32">
        <w:rPr>
          <w:b/>
          <w:bCs/>
        </w:rPr>
        <w:t>Class F:</w:t>
      </w:r>
      <w:r w:rsidR="00364198" w:rsidRPr="00632A32">
        <w:t xml:space="preserve"> Specials /</w:t>
      </w:r>
      <w:r w:rsidR="00FE01CB">
        <w:t xml:space="preserve"> and </w:t>
      </w:r>
      <w:r w:rsidR="00AA13CD" w:rsidRPr="00632A32">
        <w:t>Non-production</w:t>
      </w:r>
      <w:r w:rsidR="00364198" w:rsidRPr="00632A32">
        <w:t xml:space="preserve"> cars*.</w:t>
      </w:r>
    </w:p>
    <w:p w:rsidR="00DE5262" w:rsidRDefault="00CB5C3E" w:rsidP="00EB2ED2">
      <w:pPr>
        <w:tabs>
          <w:tab w:val="clear" w:pos="142"/>
        </w:tabs>
        <w:ind w:left="1560" w:hanging="1418"/>
      </w:pPr>
      <w:r>
        <w:rPr>
          <w:b/>
          <w:bCs/>
        </w:rPr>
        <w:tab/>
      </w:r>
      <w:r w:rsidR="00721146" w:rsidRPr="00632A32">
        <w:rPr>
          <w:b/>
          <w:bCs/>
        </w:rPr>
        <w:t>Class J:</w:t>
      </w:r>
      <w:r w:rsidR="00721146" w:rsidRPr="00632A32">
        <w:t xml:space="preserve"> Juniors under the age of 18 as </w:t>
      </w:r>
      <w:r w:rsidR="009D5C66">
        <w:t>of the first round of the year.</w:t>
      </w:r>
    </w:p>
    <w:p w:rsidR="009D5C66" w:rsidRDefault="00DE5262" w:rsidP="00EB2ED2">
      <w:pPr>
        <w:tabs>
          <w:tab w:val="clear" w:pos="142"/>
        </w:tabs>
        <w:ind w:left="1560" w:hanging="1418"/>
      </w:pPr>
      <w:r>
        <w:rPr>
          <w:b/>
          <w:bCs/>
        </w:rPr>
        <w:tab/>
      </w:r>
      <w:r w:rsidR="00721146" w:rsidRPr="001C1B25">
        <w:rPr>
          <w:b/>
        </w:rPr>
        <w:t>Class L:</w:t>
      </w:r>
      <w:r w:rsidR="00721146" w:rsidRPr="00632A32">
        <w:t xml:space="preserve"> </w:t>
      </w:r>
      <w:r w:rsidR="00721146">
        <w:t>Ladies</w:t>
      </w:r>
    </w:p>
    <w:p w:rsidR="00EB2ED2" w:rsidRDefault="00EB2ED2" w:rsidP="00EB2ED2">
      <w:pPr>
        <w:tabs>
          <w:tab w:val="clear" w:pos="142"/>
        </w:tabs>
        <w:ind w:left="2268" w:hanging="2268"/>
        <w:rPr>
          <w:b/>
        </w:rPr>
      </w:pPr>
    </w:p>
    <w:p w:rsidR="00EB2ED2" w:rsidRDefault="00EB2ED2" w:rsidP="00EB2ED2">
      <w:pPr>
        <w:tabs>
          <w:tab w:val="clear" w:pos="142"/>
        </w:tabs>
        <w:ind w:left="2268" w:hanging="2268"/>
        <w:rPr>
          <w:b/>
        </w:rPr>
      </w:pPr>
      <w:r>
        <w:rPr>
          <w:b/>
        </w:rPr>
        <w:t>METEC LOCATION</w:t>
      </w:r>
    </w:p>
    <w:p w:rsidR="00EB2ED2" w:rsidRDefault="00EB2ED2" w:rsidP="00EB2ED2">
      <w:pPr>
        <w:tabs>
          <w:tab w:val="clear" w:pos="142"/>
        </w:tabs>
        <w:ind w:left="2268" w:hanging="2268"/>
        <w:rPr>
          <w:b/>
        </w:rPr>
      </w:pPr>
      <w:r>
        <w:rPr>
          <w:noProof/>
          <w:lang w:eastAsia="en-AU"/>
        </w:rPr>
        <w:drawing>
          <wp:inline distT="0" distB="0" distL="0" distR="0" wp14:anchorId="252B1B0E" wp14:editId="01B9B498">
            <wp:extent cx="5734050" cy="32247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4050" cy="3224791"/>
                    </a:xfrm>
                    <a:prstGeom prst="rect">
                      <a:avLst/>
                    </a:prstGeom>
                  </pic:spPr>
                </pic:pic>
              </a:graphicData>
            </a:graphic>
          </wp:inline>
        </w:drawing>
      </w:r>
    </w:p>
    <w:p w:rsidR="00EB2ED2" w:rsidRDefault="00EB2ED2" w:rsidP="00EB2ED2">
      <w:pPr>
        <w:tabs>
          <w:tab w:val="clear" w:pos="142"/>
        </w:tabs>
        <w:ind w:left="2268" w:hanging="2268"/>
        <w:rPr>
          <w:b/>
        </w:rPr>
      </w:pPr>
    </w:p>
    <w:p w:rsidR="00DE5262" w:rsidRDefault="00EB2ED2" w:rsidP="000501CD">
      <w:pPr>
        <w:tabs>
          <w:tab w:val="clear" w:pos="142"/>
        </w:tabs>
        <w:spacing w:after="120"/>
        <w:ind w:left="2268" w:hanging="2268"/>
        <w:rPr>
          <w:b/>
          <w:bCs/>
        </w:rPr>
      </w:pPr>
      <w:r w:rsidRPr="00632A32">
        <w:rPr>
          <w:b/>
        </w:rPr>
        <w:t>TIMING</w:t>
      </w:r>
      <w:r w:rsidRPr="00632A32">
        <w:tab/>
        <w:t xml:space="preserve">Timing will be electronic </w:t>
      </w:r>
      <w:r>
        <w:t>backed up by</w:t>
      </w:r>
      <w:r w:rsidRPr="00632A32">
        <w:t xml:space="preserve"> hand held stop watch.</w:t>
      </w:r>
    </w:p>
    <w:p w:rsidR="00364198" w:rsidRPr="00632A32" w:rsidRDefault="00364198" w:rsidP="000501CD">
      <w:pPr>
        <w:spacing w:after="120"/>
        <w:ind w:left="2268" w:hanging="2268"/>
      </w:pPr>
      <w:r w:rsidRPr="00632A32">
        <w:rPr>
          <w:b/>
          <w:bCs/>
        </w:rPr>
        <w:t>CATERING/</w:t>
      </w:r>
      <w:r w:rsidR="00DC3FCA" w:rsidRPr="00DC3FCA">
        <w:rPr>
          <w:b/>
        </w:rPr>
        <w:t>FACILITIES</w:t>
      </w:r>
      <w:r w:rsidRPr="00632A32">
        <w:t xml:space="preserve"> </w:t>
      </w:r>
      <w:r w:rsidRPr="00632A32">
        <w:tab/>
        <w:t>Toilets are available at the venue.</w:t>
      </w:r>
      <w:r w:rsidR="00FE01CB">
        <w:t xml:space="preserve"> </w:t>
      </w:r>
      <w:r w:rsidRPr="00632A32">
        <w:t>Food and drink</w:t>
      </w:r>
      <w:r w:rsidR="004201B9">
        <w:t>s</w:t>
      </w:r>
      <w:r w:rsidRPr="00632A32">
        <w:t xml:space="preserve"> </w:t>
      </w:r>
      <w:r w:rsidR="00F01D5C">
        <w:t>will</w:t>
      </w:r>
      <w:r w:rsidR="00EC1ECC">
        <w:t xml:space="preserve"> </w:t>
      </w:r>
      <w:r w:rsidR="004201B9">
        <w:t xml:space="preserve">also be </w:t>
      </w:r>
      <w:r w:rsidRPr="00632A32">
        <w:t>available</w:t>
      </w:r>
      <w:r w:rsidR="004201B9">
        <w:t xml:space="preserve"> to purchase</w:t>
      </w:r>
      <w:r w:rsidRPr="00632A32">
        <w:t xml:space="preserve"> at the venue.</w:t>
      </w:r>
    </w:p>
    <w:p w:rsidR="00BD11C2" w:rsidRDefault="00BD11C2" w:rsidP="000501CD">
      <w:pPr>
        <w:spacing w:after="120"/>
        <w:ind w:left="2268" w:hanging="2268"/>
        <w:rPr>
          <w:rFonts w:hAnsi="Arial" w:cs="Arial"/>
          <w:szCs w:val="15"/>
        </w:rPr>
      </w:pPr>
      <w:r w:rsidRPr="00B5777E">
        <w:rPr>
          <w:rFonts w:hAnsi="Arial" w:cs="Arial"/>
          <w:b/>
          <w:szCs w:val="15"/>
        </w:rPr>
        <w:t>PHOTOGRAPHY</w:t>
      </w:r>
      <w:r w:rsidRPr="00B5777E">
        <w:rPr>
          <w:rFonts w:hAnsi="Arial" w:cs="Arial"/>
          <w:szCs w:val="15"/>
        </w:rPr>
        <w:tab/>
      </w:r>
      <w:r>
        <w:rPr>
          <w:rFonts w:hAnsi="Arial" w:cs="Arial"/>
          <w:szCs w:val="15"/>
        </w:rPr>
        <w:t>By entering the event, all participants</w:t>
      </w:r>
      <w:r w:rsidRPr="00B5777E">
        <w:rPr>
          <w:rFonts w:hAnsi="Arial" w:cs="Arial"/>
          <w:szCs w:val="15"/>
        </w:rPr>
        <w:t xml:space="preserve"> </w:t>
      </w:r>
      <w:r>
        <w:rPr>
          <w:rFonts w:hAnsi="Arial" w:cs="Arial"/>
          <w:szCs w:val="15"/>
        </w:rPr>
        <w:t>acknowledge that</w:t>
      </w:r>
      <w:r w:rsidRPr="00B5777E">
        <w:rPr>
          <w:rFonts w:hAnsi="Arial" w:cs="Arial"/>
          <w:szCs w:val="15"/>
        </w:rPr>
        <w:t xml:space="preserve"> PC</w:t>
      </w:r>
      <w:r w:rsidR="00EC1ECC">
        <w:rPr>
          <w:rFonts w:hAnsi="Arial" w:cs="Arial"/>
          <w:szCs w:val="15"/>
        </w:rPr>
        <w:t>CV</w:t>
      </w:r>
      <w:r w:rsidRPr="00B5777E">
        <w:rPr>
          <w:rFonts w:hAnsi="Arial" w:cs="Arial"/>
          <w:szCs w:val="15"/>
        </w:rPr>
        <w:t xml:space="preserve"> </w:t>
      </w:r>
      <w:r>
        <w:rPr>
          <w:rFonts w:hAnsi="Arial" w:cs="Arial"/>
          <w:szCs w:val="15"/>
        </w:rPr>
        <w:t>may</w:t>
      </w:r>
      <w:r w:rsidRPr="00B5777E">
        <w:rPr>
          <w:rFonts w:hAnsi="Arial" w:cs="Arial"/>
          <w:szCs w:val="15"/>
        </w:rPr>
        <w:t xml:space="preserve"> photograph or video </w:t>
      </w:r>
      <w:r>
        <w:rPr>
          <w:rFonts w:hAnsi="Arial" w:cs="Arial"/>
          <w:szCs w:val="15"/>
        </w:rPr>
        <w:t>them</w:t>
      </w:r>
      <w:r w:rsidRPr="00B5777E">
        <w:rPr>
          <w:rFonts w:hAnsi="Arial" w:cs="Arial"/>
          <w:szCs w:val="15"/>
        </w:rPr>
        <w:t xml:space="preserve"> participating in this event and use that image in promoting or advertising the Club and its activities including but not limited to Club Magazine, Club Website, articles for inclusion in n</w:t>
      </w:r>
      <w:r w:rsidR="008A01D6">
        <w:rPr>
          <w:rFonts w:hAnsi="Arial" w:cs="Arial"/>
          <w:szCs w:val="15"/>
        </w:rPr>
        <w:t>ews and other media.</w:t>
      </w:r>
    </w:p>
    <w:p w:rsidR="000501CD" w:rsidRPr="00B5777E" w:rsidRDefault="000501CD" w:rsidP="000501CD">
      <w:pPr>
        <w:spacing w:after="120"/>
        <w:ind w:left="2268" w:hanging="2268"/>
        <w:rPr>
          <w:szCs w:val="15"/>
        </w:rPr>
      </w:pPr>
    </w:p>
    <w:p w:rsidR="00EC1ECC" w:rsidRDefault="00364198" w:rsidP="000501CD">
      <w:pPr>
        <w:spacing w:after="120"/>
        <w:ind w:left="2268" w:hanging="2268"/>
      </w:pPr>
      <w:r w:rsidRPr="005547D7">
        <w:rPr>
          <w:b/>
          <w:szCs w:val="15"/>
        </w:rPr>
        <w:t>CLUB WEBSITE</w:t>
      </w:r>
      <w:r w:rsidRPr="005547D7">
        <w:rPr>
          <w:szCs w:val="15"/>
        </w:rPr>
        <w:tab/>
      </w:r>
      <w:r w:rsidR="00625C75" w:rsidRPr="005547D7">
        <w:rPr>
          <w:szCs w:val="15"/>
        </w:rPr>
        <w:t xml:space="preserve">The </w:t>
      </w:r>
      <w:r w:rsidR="00B44D12" w:rsidRPr="005547D7">
        <w:rPr>
          <w:szCs w:val="15"/>
        </w:rPr>
        <w:t>P</w:t>
      </w:r>
      <w:r w:rsidR="00EC1ECC">
        <w:rPr>
          <w:szCs w:val="15"/>
        </w:rPr>
        <w:t>C</w:t>
      </w:r>
      <w:r w:rsidR="00B44D12" w:rsidRPr="005547D7">
        <w:rPr>
          <w:szCs w:val="15"/>
        </w:rPr>
        <w:t>C</w:t>
      </w:r>
      <w:r w:rsidR="00EC1ECC">
        <w:rPr>
          <w:szCs w:val="15"/>
        </w:rPr>
        <w:t>V</w:t>
      </w:r>
      <w:r w:rsidR="00625C75" w:rsidRPr="005547D7">
        <w:rPr>
          <w:szCs w:val="15"/>
        </w:rPr>
        <w:t xml:space="preserve"> website</w:t>
      </w:r>
      <w:r w:rsidR="000501CD">
        <w:rPr>
          <w:szCs w:val="15"/>
        </w:rPr>
        <w:t xml:space="preserve">: </w:t>
      </w:r>
      <w:r w:rsidR="00625C75" w:rsidRPr="005547D7">
        <w:rPr>
          <w:szCs w:val="15"/>
        </w:rPr>
        <w:t xml:space="preserve"> </w:t>
      </w:r>
      <w:hyperlink r:id="rId14" w:history="1">
        <w:r w:rsidR="00EC1ECC" w:rsidRPr="00001716">
          <w:rPr>
            <w:rStyle w:val="Hyperlink"/>
          </w:rPr>
          <w:t>http://www.pccv.org/</w:t>
        </w:r>
      </w:hyperlink>
    </w:p>
    <w:p w:rsidR="00364198" w:rsidRPr="005547D7" w:rsidRDefault="00364198" w:rsidP="000501CD">
      <w:pPr>
        <w:spacing w:after="120"/>
        <w:ind w:left="2268" w:hanging="2268"/>
        <w:rPr>
          <w:color w:val="000000"/>
          <w:szCs w:val="15"/>
        </w:rPr>
      </w:pPr>
      <w:r w:rsidRPr="005547D7">
        <w:rPr>
          <w:b/>
          <w:bCs/>
          <w:szCs w:val="15"/>
        </w:rPr>
        <w:t>GROUP 5</w:t>
      </w:r>
      <w:r w:rsidRPr="005547D7">
        <w:rPr>
          <w:color w:val="000000"/>
          <w:szCs w:val="15"/>
        </w:rPr>
        <w:t xml:space="preserve"> </w:t>
      </w:r>
      <w:r w:rsidR="00DC3FCA" w:rsidRPr="00DC3FCA">
        <w:rPr>
          <w:b/>
          <w:szCs w:val="15"/>
        </w:rPr>
        <w:t>WEBPAGE</w:t>
      </w:r>
      <w:r w:rsidRPr="005547D7">
        <w:rPr>
          <w:color w:val="000000"/>
          <w:szCs w:val="15"/>
        </w:rPr>
        <w:tab/>
      </w:r>
      <w:r w:rsidRPr="005547D7">
        <w:rPr>
          <w:szCs w:val="15"/>
        </w:rPr>
        <w:t>For Calendar, G5 Committee, Event Supp Regs and Series Results</w:t>
      </w:r>
      <w:r w:rsidR="000501CD">
        <w:rPr>
          <w:szCs w:val="15"/>
        </w:rPr>
        <w:t xml:space="preserve">:  </w:t>
      </w:r>
      <w:hyperlink r:id="rId15" w:history="1">
        <w:r w:rsidRPr="005547D7">
          <w:rPr>
            <w:rStyle w:val="Hyperlink"/>
            <w:rFonts w:hAnsi="Arial" w:cs="Arial"/>
            <w:szCs w:val="15"/>
          </w:rPr>
          <w:t>http://ffcc.com.au/group-5/</w:t>
        </w:r>
      </w:hyperlink>
      <w:r w:rsidRPr="005547D7">
        <w:rPr>
          <w:color w:val="000000"/>
          <w:szCs w:val="15"/>
        </w:rPr>
        <w:t>.</w:t>
      </w:r>
    </w:p>
    <w:p w:rsidR="00D441E5" w:rsidRPr="00FD5D56" w:rsidRDefault="00364198" w:rsidP="000501CD">
      <w:pPr>
        <w:spacing w:after="120"/>
        <w:ind w:left="2268" w:hanging="2268"/>
        <w:rPr>
          <w:szCs w:val="15"/>
        </w:rPr>
      </w:pPr>
      <w:r w:rsidRPr="005547D7">
        <w:rPr>
          <w:b/>
          <w:bCs/>
          <w:szCs w:val="15"/>
        </w:rPr>
        <w:t>MOTORKHANA</w:t>
      </w:r>
      <w:r w:rsidR="00071DC2">
        <w:rPr>
          <w:b/>
          <w:bCs/>
          <w:szCs w:val="15"/>
        </w:rPr>
        <w:t xml:space="preserve"> </w:t>
      </w:r>
      <w:r w:rsidRPr="005547D7">
        <w:rPr>
          <w:b/>
          <w:bCs/>
          <w:szCs w:val="15"/>
        </w:rPr>
        <w:t>VIC</w:t>
      </w:r>
      <w:r w:rsidRPr="005547D7">
        <w:rPr>
          <w:color w:val="000000"/>
          <w:szCs w:val="15"/>
        </w:rPr>
        <w:t xml:space="preserve"> </w:t>
      </w:r>
      <w:r w:rsidR="00DC3FCA" w:rsidRPr="00DC3FCA">
        <w:rPr>
          <w:b/>
          <w:szCs w:val="15"/>
        </w:rPr>
        <w:t>WEBSITE</w:t>
      </w:r>
      <w:r w:rsidRPr="005547D7">
        <w:rPr>
          <w:color w:val="000000"/>
          <w:szCs w:val="15"/>
        </w:rPr>
        <w:tab/>
      </w:r>
      <w:r w:rsidRPr="005547D7">
        <w:rPr>
          <w:szCs w:val="15"/>
        </w:rPr>
        <w:t>For the full Victorian Motorkhana Calendar</w:t>
      </w:r>
      <w:r w:rsidR="000501CD">
        <w:rPr>
          <w:szCs w:val="15"/>
        </w:rPr>
        <w:t xml:space="preserve">:  </w:t>
      </w:r>
      <w:hyperlink r:id="rId16" w:history="1">
        <w:r w:rsidRPr="005547D7">
          <w:rPr>
            <w:rStyle w:val="Hyperlink"/>
            <w:rFonts w:hAnsi="Arial" w:cs="Arial"/>
            <w:szCs w:val="15"/>
          </w:rPr>
          <w:t>http://www.motorkhanavic.com.au</w:t>
        </w:r>
      </w:hyperlink>
      <w:bookmarkStart w:id="3" w:name="2015_Group5_Non_Speed_Series_Rd_6"/>
      <w:bookmarkStart w:id="4" w:name="If_completing_entry_form_by_hand,_please"/>
      <w:bookmarkStart w:id="5" w:name="EXCLUSION_OF_LIABILITY,_RELEASE_AND_ASSU"/>
      <w:bookmarkStart w:id="6" w:name="PARENT/_GUARDIAN_CONSENT_–_PERSONS_UNDER"/>
      <w:bookmarkEnd w:id="3"/>
      <w:bookmarkEnd w:id="4"/>
      <w:bookmarkEnd w:id="5"/>
      <w:bookmarkEnd w:id="6"/>
    </w:p>
    <w:sectPr w:rsidR="00D441E5" w:rsidRPr="00FD5D56" w:rsidSect="00EB2ED2">
      <w:pgSz w:w="11910" w:h="16840" w:code="9"/>
      <w:pgMar w:top="1440" w:right="1440" w:bottom="1440" w:left="1440" w:header="56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EB6" w:rsidRDefault="005C7EB6" w:rsidP="006D3D64">
      <w:r>
        <w:separator/>
      </w:r>
    </w:p>
  </w:endnote>
  <w:endnote w:type="continuationSeparator" w:id="0">
    <w:p w:rsidR="005C7EB6" w:rsidRDefault="005C7EB6" w:rsidP="006D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EB6" w:rsidRDefault="005C7EB6" w:rsidP="006D3D64">
      <w:r>
        <w:separator/>
      </w:r>
    </w:p>
  </w:footnote>
  <w:footnote w:type="continuationSeparator" w:id="0">
    <w:p w:rsidR="005C7EB6" w:rsidRDefault="005C7EB6" w:rsidP="006D3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437" w:rsidRDefault="00B74437" w:rsidP="006D3D64">
    <w:pPr>
      <w:pStyle w:val="Header"/>
    </w:pPr>
    <w:r>
      <w:t>[Type here]</w:t>
    </w:r>
  </w:p>
  <w:p w:rsidR="00B74437" w:rsidRDefault="00B74437" w:rsidP="006D3D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69C"/>
    <w:multiLevelType w:val="hybridMultilevel"/>
    <w:tmpl w:val="3094FC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730F85"/>
    <w:multiLevelType w:val="hybridMultilevel"/>
    <w:tmpl w:val="4A16C18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77E7803"/>
    <w:multiLevelType w:val="hybridMultilevel"/>
    <w:tmpl w:val="BDAA94F0"/>
    <w:lvl w:ilvl="0" w:tplc="7BFC0088">
      <w:numFmt w:val="bullet"/>
      <w:lvlText w:val="-"/>
      <w:lvlJc w:val="left"/>
      <w:pPr>
        <w:ind w:left="816" w:hanging="360"/>
      </w:pPr>
      <w:rPr>
        <w:rFonts w:ascii="Arial" w:eastAsia="Times New Roman" w:hAnsi="Arial" w:cs="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3" w15:restartNumberingAfterBreak="0">
    <w:nsid w:val="30737173"/>
    <w:multiLevelType w:val="hybridMultilevel"/>
    <w:tmpl w:val="23E4311A"/>
    <w:lvl w:ilvl="0" w:tplc="0C09001B">
      <w:start w:val="1"/>
      <w:numFmt w:val="lowerRoman"/>
      <w:lvlText w:val="%1."/>
      <w:lvlJc w:val="right"/>
      <w:pPr>
        <w:ind w:left="1495" w:hanging="360"/>
      </w:p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4" w15:restartNumberingAfterBreak="0">
    <w:nsid w:val="328E3179"/>
    <w:multiLevelType w:val="hybridMultilevel"/>
    <w:tmpl w:val="551EF6D8"/>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5" w15:restartNumberingAfterBreak="0">
    <w:nsid w:val="339646D4"/>
    <w:multiLevelType w:val="multilevel"/>
    <w:tmpl w:val="D58AC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8850A3"/>
    <w:multiLevelType w:val="multilevel"/>
    <w:tmpl w:val="9ECE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16E76"/>
    <w:multiLevelType w:val="multilevel"/>
    <w:tmpl w:val="CD76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9" w15:restartNumberingAfterBreak="0">
    <w:nsid w:val="48F93402"/>
    <w:multiLevelType w:val="multilevel"/>
    <w:tmpl w:val="0328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337A05"/>
    <w:multiLevelType w:val="hybridMultilevel"/>
    <w:tmpl w:val="05D2AF02"/>
    <w:lvl w:ilvl="0" w:tplc="E9F049E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5D0306AC"/>
    <w:multiLevelType w:val="multilevel"/>
    <w:tmpl w:val="4352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0C79FB"/>
    <w:multiLevelType w:val="hybridMultilevel"/>
    <w:tmpl w:val="CEE609FC"/>
    <w:lvl w:ilvl="0" w:tplc="0C09000F">
      <w:start w:val="1"/>
      <w:numFmt w:val="decimal"/>
      <w:lvlText w:val="%1."/>
      <w:lvlJc w:val="left"/>
      <w:pPr>
        <w:ind w:left="1176" w:hanging="360"/>
      </w:pPr>
    </w:lvl>
    <w:lvl w:ilvl="1" w:tplc="0C090019" w:tentative="1">
      <w:start w:val="1"/>
      <w:numFmt w:val="lowerLetter"/>
      <w:lvlText w:val="%2."/>
      <w:lvlJc w:val="left"/>
      <w:pPr>
        <w:ind w:left="1896" w:hanging="360"/>
      </w:pPr>
    </w:lvl>
    <w:lvl w:ilvl="2" w:tplc="0C09001B" w:tentative="1">
      <w:start w:val="1"/>
      <w:numFmt w:val="lowerRoman"/>
      <w:lvlText w:val="%3."/>
      <w:lvlJc w:val="right"/>
      <w:pPr>
        <w:ind w:left="2616" w:hanging="180"/>
      </w:pPr>
    </w:lvl>
    <w:lvl w:ilvl="3" w:tplc="0C09000F" w:tentative="1">
      <w:start w:val="1"/>
      <w:numFmt w:val="decimal"/>
      <w:lvlText w:val="%4."/>
      <w:lvlJc w:val="left"/>
      <w:pPr>
        <w:ind w:left="3336" w:hanging="360"/>
      </w:pPr>
    </w:lvl>
    <w:lvl w:ilvl="4" w:tplc="0C090019" w:tentative="1">
      <w:start w:val="1"/>
      <w:numFmt w:val="lowerLetter"/>
      <w:lvlText w:val="%5."/>
      <w:lvlJc w:val="left"/>
      <w:pPr>
        <w:ind w:left="4056" w:hanging="360"/>
      </w:pPr>
    </w:lvl>
    <w:lvl w:ilvl="5" w:tplc="0C09001B" w:tentative="1">
      <w:start w:val="1"/>
      <w:numFmt w:val="lowerRoman"/>
      <w:lvlText w:val="%6."/>
      <w:lvlJc w:val="right"/>
      <w:pPr>
        <w:ind w:left="4776" w:hanging="180"/>
      </w:pPr>
    </w:lvl>
    <w:lvl w:ilvl="6" w:tplc="0C09000F" w:tentative="1">
      <w:start w:val="1"/>
      <w:numFmt w:val="decimal"/>
      <w:lvlText w:val="%7."/>
      <w:lvlJc w:val="left"/>
      <w:pPr>
        <w:ind w:left="5496" w:hanging="360"/>
      </w:pPr>
    </w:lvl>
    <w:lvl w:ilvl="7" w:tplc="0C090019" w:tentative="1">
      <w:start w:val="1"/>
      <w:numFmt w:val="lowerLetter"/>
      <w:lvlText w:val="%8."/>
      <w:lvlJc w:val="left"/>
      <w:pPr>
        <w:ind w:left="6216" w:hanging="360"/>
      </w:pPr>
    </w:lvl>
    <w:lvl w:ilvl="8" w:tplc="0C09001B" w:tentative="1">
      <w:start w:val="1"/>
      <w:numFmt w:val="lowerRoman"/>
      <w:lvlText w:val="%9."/>
      <w:lvlJc w:val="right"/>
      <w:pPr>
        <w:ind w:left="6936" w:hanging="180"/>
      </w:pPr>
    </w:lvl>
  </w:abstractNum>
  <w:abstractNum w:abstractNumId="13" w15:restartNumberingAfterBreak="0">
    <w:nsid w:val="6C6B1B5F"/>
    <w:multiLevelType w:val="multilevel"/>
    <w:tmpl w:val="93908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5" w15:restartNumberingAfterBreak="0">
    <w:nsid w:val="742F7C00"/>
    <w:multiLevelType w:val="hybridMultilevel"/>
    <w:tmpl w:val="DE5E3DCE"/>
    <w:lvl w:ilvl="0" w:tplc="726875B6">
      <w:start w:val="1"/>
      <w:numFmt w:val="bullet"/>
      <w:lvlText w:val="•"/>
      <w:lvlJc w:val="left"/>
      <w:pPr>
        <w:ind w:left="643" w:hanging="171"/>
      </w:pPr>
      <w:rPr>
        <w:rFonts w:ascii="Garamond" w:eastAsia="Garamond" w:hAnsi="Garamond" w:hint="default"/>
        <w:sz w:val="24"/>
        <w:szCs w:val="24"/>
      </w:rPr>
    </w:lvl>
    <w:lvl w:ilvl="1" w:tplc="680AA07E">
      <w:start w:val="1"/>
      <w:numFmt w:val="bullet"/>
      <w:lvlText w:val="•"/>
      <w:lvlJc w:val="left"/>
      <w:pPr>
        <w:ind w:left="813" w:hanging="171"/>
      </w:pPr>
      <w:rPr>
        <w:rFonts w:ascii="Arial" w:eastAsia="Arial" w:hAnsi="Arial" w:hint="default"/>
        <w:sz w:val="18"/>
        <w:szCs w:val="18"/>
      </w:rPr>
    </w:lvl>
    <w:lvl w:ilvl="2" w:tplc="88302DBE">
      <w:start w:val="1"/>
      <w:numFmt w:val="bullet"/>
      <w:lvlText w:val="•"/>
      <w:lvlJc w:val="left"/>
      <w:pPr>
        <w:ind w:left="837" w:hanging="171"/>
      </w:pPr>
      <w:rPr>
        <w:rFonts w:hint="default"/>
      </w:rPr>
    </w:lvl>
    <w:lvl w:ilvl="3" w:tplc="42922DA4">
      <w:start w:val="1"/>
      <w:numFmt w:val="bullet"/>
      <w:lvlText w:val="•"/>
      <w:lvlJc w:val="left"/>
      <w:pPr>
        <w:ind w:left="2048" w:hanging="171"/>
      </w:pPr>
      <w:rPr>
        <w:rFonts w:hint="default"/>
      </w:rPr>
    </w:lvl>
    <w:lvl w:ilvl="4" w:tplc="734826AC">
      <w:start w:val="1"/>
      <w:numFmt w:val="bullet"/>
      <w:lvlText w:val="•"/>
      <w:lvlJc w:val="left"/>
      <w:pPr>
        <w:ind w:left="3259" w:hanging="171"/>
      </w:pPr>
      <w:rPr>
        <w:rFonts w:hint="default"/>
      </w:rPr>
    </w:lvl>
    <w:lvl w:ilvl="5" w:tplc="E72E5396">
      <w:start w:val="1"/>
      <w:numFmt w:val="bullet"/>
      <w:lvlText w:val="•"/>
      <w:lvlJc w:val="left"/>
      <w:pPr>
        <w:ind w:left="4470" w:hanging="171"/>
      </w:pPr>
      <w:rPr>
        <w:rFonts w:hint="default"/>
      </w:rPr>
    </w:lvl>
    <w:lvl w:ilvl="6" w:tplc="FBACBCCA">
      <w:start w:val="1"/>
      <w:numFmt w:val="bullet"/>
      <w:lvlText w:val="•"/>
      <w:lvlJc w:val="left"/>
      <w:pPr>
        <w:ind w:left="5682" w:hanging="171"/>
      </w:pPr>
      <w:rPr>
        <w:rFonts w:hint="default"/>
      </w:rPr>
    </w:lvl>
    <w:lvl w:ilvl="7" w:tplc="238C0064">
      <w:start w:val="1"/>
      <w:numFmt w:val="bullet"/>
      <w:lvlText w:val="•"/>
      <w:lvlJc w:val="left"/>
      <w:pPr>
        <w:ind w:left="6893" w:hanging="171"/>
      </w:pPr>
      <w:rPr>
        <w:rFonts w:hint="default"/>
      </w:rPr>
    </w:lvl>
    <w:lvl w:ilvl="8" w:tplc="7A1C2896">
      <w:start w:val="1"/>
      <w:numFmt w:val="bullet"/>
      <w:lvlText w:val="•"/>
      <w:lvlJc w:val="left"/>
      <w:pPr>
        <w:ind w:left="8104" w:hanging="171"/>
      </w:pPr>
      <w:rPr>
        <w:rFonts w:hint="default"/>
      </w:rPr>
    </w:lvl>
  </w:abstractNum>
  <w:abstractNum w:abstractNumId="16" w15:restartNumberingAfterBreak="0">
    <w:nsid w:val="7EA728F6"/>
    <w:multiLevelType w:val="hybridMultilevel"/>
    <w:tmpl w:val="81A8AD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0"/>
  </w:num>
  <w:num w:numId="8">
    <w:abstractNumId w:val="2"/>
  </w:num>
  <w:num w:numId="9">
    <w:abstractNumId w:val="12"/>
  </w:num>
  <w:num w:numId="10">
    <w:abstractNumId w:val="16"/>
  </w:num>
  <w:num w:numId="11">
    <w:abstractNumId w:val="14"/>
  </w:num>
  <w:num w:numId="12">
    <w:abstractNumId w:val="14"/>
  </w:num>
  <w:num w:numId="13">
    <w:abstractNumId w:val="1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6"/>
  </w:num>
  <w:num w:numId="19">
    <w:abstractNumId w:val="9"/>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E5"/>
    <w:rsid w:val="0000088A"/>
    <w:rsid w:val="000020FF"/>
    <w:rsid w:val="00007304"/>
    <w:rsid w:val="00020E9C"/>
    <w:rsid w:val="000501CD"/>
    <w:rsid w:val="000630B1"/>
    <w:rsid w:val="00071DC2"/>
    <w:rsid w:val="0008391B"/>
    <w:rsid w:val="00094949"/>
    <w:rsid w:val="000B35C5"/>
    <w:rsid w:val="000D322F"/>
    <w:rsid w:val="000E3A19"/>
    <w:rsid w:val="000F30E8"/>
    <w:rsid w:val="00112979"/>
    <w:rsid w:val="00115424"/>
    <w:rsid w:val="001171D4"/>
    <w:rsid w:val="001240B0"/>
    <w:rsid w:val="00126BA2"/>
    <w:rsid w:val="001632F7"/>
    <w:rsid w:val="00166E43"/>
    <w:rsid w:val="00171B0D"/>
    <w:rsid w:val="00174DC6"/>
    <w:rsid w:val="00182F78"/>
    <w:rsid w:val="0018305B"/>
    <w:rsid w:val="00183A8C"/>
    <w:rsid w:val="00191F25"/>
    <w:rsid w:val="00197F85"/>
    <w:rsid w:val="001B0D64"/>
    <w:rsid w:val="001B1F9D"/>
    <w:rsid w:val="001C1B25"/>
    <w:rsid w:val="001C2554"/>
    <w:rsid w:val="001C676D"/>
    <w:rsid w:val="001D5F4B"/>
    <w:rsid w:val="001F1ECB"/>
    <w:rsid w:val="001F4EAF"/>
    <w:rsid w:val="0020023F"/>
    <w:rsid w:val="0022023C"/>
    <w:rsid w:val="00222CAD"/>
    <w:rsid w:val="00242A3F"/>
    <w:rsid w:val="00246A26"/>
    <w:rsid w:val="0025574E"/>
    <w:rsid w:val="00284C80"/>
    <w:rsid w:val="002A31E7"/>
    <w:rsid w:val="002A71FA"/>
    <w:rsid w:val="002C385B"/>
    <w:rsid w:val="002D3D1B"/>
    <w:rsid w:val="002E0C3A"/>
    <w:rsid w:val="002F555D"/>
    <w:rsid w:val="00307C37"/>
    <w:rsid w:val="00320392"/>
    <w:rsid w:val="00322AD1"/>
    <w:rsid w:val="00325556"/>
    <w:rsid w:val="00327315"/>
    <w:rsid w:val="00364198"/>
    <w:rsid w:val="00373C57"/>
    <w:rsid w:val="0039749B"/>
    <w:rsid w:val="003B64E0"/>
    <w:rsid w:val="003E19FC"/>
    <w:rsid w:val="003F0E61"/>
    <w:rsid w:val="004062FD"/>
    <w:rsid w:val="00412AA3"/>
    <w:rsid w:val="004201B9"/>
    <w:rsid w:val="004411F7"/>
    <w:rsid w:val="00453455"/>
    <w:rsid w:val="00486B1F"/>
    <w:rsid w:val="00491728"/>
    <w:rsid w:val="00494ED2"/>
    <w:rsid w:val="004B4782"/>
    <w:rsid w:val="004C52B8"/>
    <w:rsid w:val="004C582C"/>
    <w:rsid w:val="004D2235"/>
    <w:rsid w:val="005154A3"/>
    <w:rsid w:val="00515FC5"/>
    <w:rsid w:val="00527C6E"/>
    <w:rsid w:val="00530412"/>
    <w:rsid w:val="0053306B"/>
    <w:rsid w:val="0053359C"/>
    <w:rsid w:val="005544D2"/>
    <w:rsid w:val="005547D7"/>
    <w:rsid w:val="00555D24"/>
    <w:rsid w:val="005A47C3"/>
    <w:rsid w:val="005A630E"/>
    <w:rsid w:val="005C444A"/>
    <w:rsid w:val="005C547B"/>
    <w:rsid w:val="005C5C5D"/>
    <w:rsid w:val="005C7EB6"/>
    <w:rsid w:val="005E69A6"/>
    <w:rsid w:val="006045A1"/>
    <w:rsid w:val="00616855"/>
    <w:rsid w:val="00625C75"/>
    <w:rsid w:val="00632A32"/>
    <w:rsid w:val="00661E54"/>
    <w:rsid w:val="00685847"/>
    <w:rsid w:val="0068657E"/>
    <w:rsid w:val="00695705"/>
    <w:rsid w:val="006A538D"/>
    <w:rsid w:val="006B072E"/>
    <w:rsid w:val="006D3D64"/>
    <w:rsid w:val="00705C6C"/>
    <w:rsid w:val="00721146"/>
    <w:rsid w:val="00722E76"/>
    <w:rsid w:val="0076174D"/>
    <w:rsid w:val="00773C5B"/>
    <w:rsid w:val="007877AB"/>
    <w:rsid w:val="007A1E80"/>
    <w:rsid w:val="007A73CA"/>
    <w:rsid w:val="007C044A"/>
    <w:rsid w:val="007C42C5"/>
    <w:rsid w:val="007C76B0"/>
    <w:rsid w:val="007E4DFC"/>
    <w:rsid w:val="007E75A6"/>
    <w:rsid w:val="007F52D9"/>
    <w:rsid w:val="00813972"/>
    <w:rsid w:val="00853694"/>
    <w:rsid w:val="0086655D"/>
    <w:rsid w:val="008A01D6"/>
    <w:rsid w:val="008A7697"/>
    <w:rsid w:val="00903A3E"/>
    <w:rsid w:val="009108FE"/>
    <w:rsid w:val="00910CC3"/>
    <w:rsid w:val="00915DAF"/>
    <w:rsid w:val="0091678C"/>
    <w:rsid w:val="009253A4"/>
    <w:rsid w:val="00934582"/>
    <w:rsid w:val="00936634"/>
    <w:rsid w:val="00962D5B"/>
    <w:rsid w:val="009848C2"/>
    <w:rsid w:val="009928EB"/>
    <w:rsid w:val="00996B21"/>
    <w:rsid w:val="009B0549"/>
    <w:rsid w:val="009C15F7"/>
    <w:rsid w:val="009D5C66"/>
    <w:rsid w:val="009E7FAB"/>
    <w:rsid w:val="009F7863"/>
    <w:rsid w:val="00A21753"/>
    <w:rsid w:val="00A2640E"/>
    <w:rsid w:val="00A330BB"/>
    <w:rsid w:val="00A616F9"/>
    <w:rsid w:val="00A67418"/>
    <w:rsid w:val="00AA13CD"/>
    <w:rsid w:val="00AA2F3C"/>
    <w:rsid w:val="00AB451B"/>
    <w:rsid w:val="00AF0F39"/>
    <w:rsid w:val="00AF50EA"/>
    <w:rsid w:val="00B059CA"/>
    <w:rsid w:val="00B1144C"/>
    <w:rsid w:val="00B44D12"/>
    <w:rsid w:val="00B57666"/>
    <w:rsid w:val="00B71028"/>
    <w:rsid w:val="00B74437"/>
    <w:rsid w:val="00BD11C2"/>
    <w:rsid w:val="00C4186A"/>
    <w:rsid w:val="00C531A4"/>
    <w:rsid w:val="00C60329"/>
    <w:rsid w:val="00C76DF5"/>
    <w:rsid w:val="00C83EB1"/>
    <w:rsid w:val="00C86403"/>
    <w:rsid w:val="00C93505"/>
    <w:rsid w:val="00CB5C3E"/>
    <w:rsid w:val="00CC2457"/>
    <w:rsid w:val="00CC3237"/>
    <w:rsid w:val="00D0071B"/>
    <w:rsid w:val="00D0140C"/>
    <w:rsid w:val="00D21D93"/>
    <w:rsid w:val="00D441E5"/>
    <w:rsid w:val="00D9153F"/>
    <w:rsid w:val="00D94AA7"/>
    <w:rsid w:val="00D9746C"/>
    <w:rsid w:val="00DC3FCA"/>
    <w:rsid w:val="00DE254E"/>
    <w:rsid w:val="00DE5262"/>
    <w:rsid w:val="00E038E1"/>
    <w:rsid w:val="00E0659B"/>
    <w:rsid w:val="00E10F95"/>
    <w:rsid w:val="00E11830"/>
    <w:rsid w:val="00E17040"/>
    <w:rsid w:val="00E255D2"/>
    <w:rsid w:val="00E34CAE"/>
    <w:rsid w:val="00E4337A"/>
    <w:rsid w:val="00E50AFD"/>
    <w:rsid w:val="00E7205B"/>
    <w:rsid w:val="00E92BA5"/>
    <w:rsid w:val="00E94608"/>
    <w:rsid w:val="00EB211A"/>
    <w:rsid w:val="00EB2ED2"/>
    <w:rsid w:val="00EC1ECC"/>
    <w:rsid w:val="00ED2D4A"/>
    <w:rsid w:val="00EF3999"/>
    <w:rsid w:val="00F00F1E"/>
    <w:rsid w:val="00F01D5C"/>
    <w:rsid w:val="00F03F3B"/>
    <w:rsid w:val="00F22F92"/>
    <w:rsid w:val="00F24A15"/>
    <w:rsid w:val="00F2514B"/>
    <w:rsid w:val="00F25FF2"/>
    <w:rsid w:val="00F432E2"/>
    <w:rsid w:val="00FA2C51"/>
    <w:rsid w:val="00FA4491"/>
    <w:rsid w:val="00FC7132"/>
    <w:rsid w:val="00FD5D56"/>
    <w:rsid w:val="00FE01CB"/>
    <w:rsid w:val="00FE0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67A63E-5586-44BC-AA92-371B01F8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582C"/>
    <w:pPr>
      <w:widowControl w:val="0"/>
      <w:tabs>
        <w:tab w:val="left" w:pos="142"/>
      </w:tabs>
      <w:spacing w:before="40" w:after="40"/>
    </w:pPr>
    <w:rPr>
      <w:rFonts w:ascii="Arial"/>
      <w:spacing w:val="-1"/>
      <w:sz w:val="15"/>
      <w:szCs w:val="22"/>
      <w:lang w:val="en-AU" w:eastAsia="en-US"/>
    </w:rPr>
  </w:style>
  <w:style w:type="paragraph" w:styleId="Heading1">
    <w:name w:val="heading 1"/>
    <w:basedOn w:val="Normal"/>
    <w:uiPriority w:val="1"/>
    <w:qFormat/>
    <w:rsid w:val="006D3D64"/>
    <w:pPr>
      <w:spacing w:before="21"/>
      <w:outlineLvl w:val="0"/>
    </w:pPr>
    <w:rPr>
      <w:rFonts w:eastAsia="Arial" w:hAnsi="Arial"/>
      <w:b/>
      <w:bCs/>
      <w:sz w:val="24"/>
      <w:szCs w:val="40"/>
    </w:rPr>
  </w:style>
  <w:style w:type="paragraph" w:styleId="Heading2">
    <w:name w:val="heading 2"/>
    <w:basedOn w:val="Normal"/>
    <w:uiPriority w:val="1"/>
    <w:qFormat/>
    <w:rsid w:val="006D3D64"/>
    <w:pPr>
      <w:spacing w:before="960"/>
      <w:jc w:val="center"/>
      <w:outlineLvl w:val="1"/>
    </w:pPr>
    <w:rPr>
      <w:rFonts w:ascii="Arial Black" w:eastAsia="Arial Black" w:hAnsi="Arial Black"/>
      <w:b/>
      <w:bCs/>
      <w:noProof/>
      <w:sz w:val="28"/>
      <w:szCs w:val="36"/>
    </w:rPr>
  </w:style>
  <w:style w:type="paragraph" w:styleId="Heading3">
    <w:name w:val="heading 3"/>
    <w:basedOn w:val="Normal"/>
    <w:uiPriority w:val="1"/>
    <w:qFormat/>
    <w:pPr>
      <w:ind w:left="1813"/>
      <w:outlineLvl w:val="2"/>
    </w:pPr>
    <w:rPr>
      <w:rFonts w:eastAsia="Arial" w:hAnsi="Arial"/>
      <w:sz w:val="32"/>
      <w:szCs w:val="32"/>
    </w:rPr>
  </w:style>
  <w:style w:type="paragraph" w:styleId="Heading4">
    <w:name w:val="heading 4"/>
    <w:basedOn w:val="Normal"/>
    <w:uiPriority w:val="1"/>
    <w:qFormat/>
    <w:rsid w:val="001C1B25"/>
    <w:pPr>
      <w:jc w:val="center"/>
      <w:outlineLvl w:val="3"/>
    </w:pPr>
    <w:rPr>
      <w:rFonts w:eastAsia="Arial" w:hAnsi="Arial"/>
      <w:b/>
      <w:bCs/>
      <w:sz w:val="24"/>
      <w:szCs w:val="24"/>
    </w:rPr>
  </w:style>
  <w:style w:type="paragraph" w:styleId="Heading5">
    <w:name w:val="heading 5"/>
    <w:basedOn w:val="Normal"/>
    <w:uiPriority w:val="1"/>
    <w:qFormat/>
    <w:pPr>
      <w:ind w:left="1656"/>
      <w:outlineLvl w:val="4"/>
    </w:pPr>
    <w:rPr>
      <w:rFonts w:eastAsia="Arial" w:hAnsi="Arial"/>
      <w:b/>
      <w:bCs/>
    </w:rPr>
  </w:style>
  <w:style w:type="paragraph" w:styleId="Heading6">
    <w:name w:val="heading 6"/>
    <w:basedOn w:val="Normal"/>
    <w:uiPriority w:val="1"/>
    <w:qFormat/>
    <w:pPr>
      <w:ind w:left="472"/>
      <w:outlineLvl w:val="5"/>
    </w:pPr>
    <w:rPr>
      <w:rFonts w:eastAsia="Arial" w:hAnsi="Arial"/>
      <w:b/>
      <w:bCs/>
      <w:sz w:val="20"/>
      <w:szCs w:val="20"/>
    </w:rPr>
  </w:style>
  <w:style w:type="paragraph" w:styleId="Heading7">
    <w:name w:val="heading 7"/>
    <w:basedOn w:val="Normal"/>
    <w:uiPriority w:val="1"/>
    <w:qFormat/>
    <w:pPr>
      <w:ind w:left="472"/>
      <w:outlineLvl w:val="6"/>
    </w:pPr>
    <w:rPr>
      <w:rFonts w:eastAsia="Arial" w:hAnsi="Arial"/>
      <w:sz w:val="20"/>
      <w:szCs w:val="20"/>
    </w:rPr>
  </w:style>
  <w:style w:type="paragraph" w:styleId="Heading8">
    <w:name w:val="heading 8"/>
    <w:basedOn w:val="Normal"/>
    <w:uiPriority w:val="1"/>
    <w:qFormat/>
    <w:pPr>
      <w:ind w:left="472"/>
      <w:outlineLvl w:val="7"/>
    </w:pPr>
    <w:rPr>
      <w:rFonts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2"/>
    </w:pPr>
    <w:rPr>
      <w:rFonts w:eastAsia="Arial" w:hAnsi="Arial"/>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rsid w:val="007E75A6"/>
  </w:style>
  <w:style w:type="paragraph" w:styleId="Header">
    <w:name w:val="header"/>
    <w:basedOn w:val="Normal"/>
    <w:link w:val="HeaderChar"/>
    <w:uiPriority w:val="99"/>
    <w:unhideWhenUsed/>
    <w:rsid w:val="0008391B"/>
    <w:pPr>
      <w:tabs>
        <w:tab w:val="center" w:pos="4513"/>
        <w:tab w:val="right" w:pos="9026"/>
      </w:tabs>
    </w:pPr>
  </w:style>
  <w:style w:type="character" w:customStyle="1" w:styleId="HeaderChar">
    <w:name w:val="Header Char"/>
    <w:basedOn w:val="DefaultParagraphFont"/>
    <w:link w:val="Header"/>
    <w:uiPriority w:val="99"/>
    <w:rsid w:val="0008391B"/>
  </w:style>
  <w:style w:type="paragraph" w:styleId="Footer">
    <w:name w:val="footer"/>
    <w:basedOn w:val="Normal"/>
    <w:link w:val="FooterChar"/>
    <w:uiPriority w:val="99"/>
    <w:unhideWhenUsed/>
    <w:rsid w:val="0008391B"/>
    <w:pPr>
      <w:tabs>
        <w:tab w:val="center" w:pos="4513"/>
        <w:tab w:val="right" w:pos="9026"/>
      </w:tabs>
    </w:pPr>
  </w:style>
  <w:style w:type="character" w:customStyle="1" w:styleId="FooterChar">
    <w:name w:val="Footer Char"/>
    <w:basedOn w:val="DefaultParagraphFont"/>
    <w:link w:val="Footer"/>
    <w:uiPriority w:val="99"/>
    <w:rsid w:val="0008391B"/>
  </w:style>
  <w:style w:type="character" w:styleId="Hyperlink">
    <w:name w:val="Hyperlink"/>
    <w:uiPriority w:val="99"/>
    <w:unhideWhenUsed/>
    <w:rsid w:val="00F2514B"/>
    <w:rPr>
      <w:color w:val="0000FF"/>
      <w:u w:val="single"/>
    </w:rPr>
  </w:style>
  <w:style w:type="paragraph" w:customStyle="1" w:styleId="Bullet1">
    <w:name w:val="Bullet 1"/>
    <w:basedOn w:val="Normal"/>
    <w:rsid w:val="00307C37"/>
    <w:pPr>
      <w:widowControl/>
      <w:numPr>
        <w:numId w:val="2"/>
      </w:numPr>
      <w:spacing w:before="100" w:line="312" w:lineRule="auto"/>
    </w:pPr>
    <w:rPr>
      <w:rFonts w:eastAsia="Times New Roman" w:hAnsi="Arial" w:cs="Arial"/>
      <w:sz w:val="20"/>
      <w:szCs w:val="20"/>
    </w:rPr>
  </w:style>
  <w:style w:type="paragraph" w:customStyle="1" w:styleId="Bullet2">
    <w:name w:val="Bullet 2"/>
    <w:basedOn w:val="Normal"/>
    <w:rsid w:val="00307C37"/>
    <w:pPr>
      <w:widowControl/>
      <w:numPr>
        <w:numId w:val="3"/>
      </w:numPr>
      <w:spacing w:before="100" w:line="312" w:lineRule="auto"/>
    </w:pPr>
    <w:rPr>
      <w:rFonts w:eastAsia="Times New Roman" w:hAnsi="Arial" w:cs="Arial"/>
      <w:sz w:val="20"/>
      <w:szCs w:val="20"/>
    </w:rPr>
  </w:style>
  <w:style w:type="paragraph" w:styleId="CommentText">
    <w:name w:val="annotation text"/>
    <w:basedOn w:val="Normal"/>
    <w:link w:val="CommentTextChar"/>
    <w:uiPriority w:val="99"/>
    <w:unhideWhenUsed/>
    <w:rsid w:val="00307C37"/>
    <w:pPr>
      <w:widowControl/>
      <w:spacing w:before="100" w:line="312" w:lineRule="auto"/>
    </w:pPr>
    <w:rPr>
      <w:rFonts w:eastAsia="Times New Roman" w:hAnsi="Arial"/>
      <w:sz w:val="20"/>
      <w:szCs w:val="20"/>
      <w:lang w:val="x-none"/>
    </w:rPr>
  </w:style>
  <w:style w:type="character" w:customStyle="1" w:styleId="CommentTextChar">
    <w:name w:val="Comment Text Char"/>
    <w:link w:val="CommentText"/>
    <w:uiPriority w:val="99"/>
    <w:rsid w:val="00307C37"/>
    <w:rPr>
      <w:rFonts w:ascii="Arial" w:eastAsia="Times New Roman" w:hAnsi="Arial"/>
      <w:lang w:val="x-none" w:eastAsia="en-US"/>
    </w:rPr>
  </w:style>
  <w:style w:type="paragraph" w:styleId="BalloonText">
    <w:name w:val="Balloon Text"/>
    <w:basedOn w:val="Normal"/>
    <w:link w:val="BalloonTextChar"/>
    <w:uiPriority w:val="99"/>
    <w:semiHidden/>
    <w:unhideWhenUsed/>
    <w:rsid w:val="005E69A6"/>
    <w:rPr>
      <w:rFonts w:ascii="Segoe UI" w:hAnsi="Segoe UI" w:cs="Segoe UI"/>
      <w:sz w:val="18"/>
      <w:szCs w:val="18"/>
    </w:rPr>
  </w:style>
  <w:style w:type="character" w:customStyle="1" w:styleId="BalloonTextChar">
    <w:name w:val="Balloon Text Char"/>
    <w:link w:val="BalloonText"/>
    <w:uiPriority w:val="99"/>
    <w:semiHidden/>
    <w:rsid w:val="005E69A6"/>
    <w:rPr>
      <w:rFonts w:ascii="Segoe UI" w:hAnsi="Segoe UI" w:cs="Segoe UI"/>
      <w:sz w:val="18"/>
      <w:szCs w:val="18"/>
      <w:lang w:val="en-US" w:eastAsia="en-US"/>
    </w:rPr>
  </w:style>
  <w:style w:type="character" w:customStyle="1" w:styleId="UnresolvedMention">
    <w:name w:val="Unresolved Mention"/>
    <w:uiPriority w:val="99"/>
    <w:semiHidden/>
    <w:unhideWhenUsed/>
    <w:rsid w:val="00FE01CB"/>
    <w:rPr>
      <w:color w:val="808080"/>
      <w:shd w:val="clear" w:color="auto" w:fill="E6E6E6"/>
    </w:rPr>
  </w:style>
  <w:style w:type="character" w:styleId="FollowedHyperlink">
    <w:name w:val="FollowedHyperlink"/>
    <w:uiPriority w:val="99"/>
    <w:semiHidden/>
    <w:unhideWhenUsed/>
    <w:rsid w:val="001C1B25"/>
    <w:rPr>
      <w:color w:val="954F72"/>
      <w:u w:val="single"/>
    </w:rPr>
  </w:style>
  <w:style w:type="paragraph" w:customStyle="1" w:styleId="p1">
    <w:name w:val="p1"/>
    <w:basedOn w:val="Normal"/>
    <w:rsid w:val="00705C6C"/>
    <w:pPr>
      <w:widowControl/>
      <w:tabs>
        <w:tab w:val="clear" w:pos="142"/>
      </w:tabs>
      <w:spacing w:before="100" w:beforeAutospacing="1" w:after="100" w:afterAutospacing="1"/>
    </w:pPr>
    <w:rPr>
      <w:rFonts w:ascii="Times New Roman" w:eastAsia="Times New Roman" w:hAnsi="Times New Roman"/>
      <w:spacing w:val="0"/>
      <w:sz w:val="24"/>
      <w:szCs w:val="24"/>
      <w:lang w:eastAsia="en-AU"/>
    </w:rPr>
  </w:style>
  <w:style w:type="character" w:styleId="Strong">
    <w:name w:val="Strong"/>
    <w:uiPriority w:val="22"/>
    <w:qFormat/>
    <w:rsid w:val="00705C6C"/>
    <w:rPr>
      <w:b/>
      <w:bCs/>
    </w:rPr>
  </w:style>
  <w:style w:type="paragraph" w:styleId="NormalWeb">
    <w:name w:val="Normal (Web)"/>
    <w:basedOn w:val="Normal"/>
    <w:uiPriority w:val="99"/>
    <w:semiHidden/>
    <w:unhideWhenUsed/>
    <w:rsid w:val="00705C6C"/>
    <w:pPr>
      <w:widowControl/>
      <w:tabs>
        <w:tab w:val="clear" w:pos="142"/>
      </w:tabs>
      <w:spacing w:before="100" w:beforeAutospacing="1" w:after="100" w:afterAutospacing="1"/>
    </w:pPr>
    <w:rPr>
      <w:rFonts w:ascii="Times New Roman" w:eastAsia="Times New Roman" w:hAnsi="Times New Roman"/>
      <w:spacing w:val="0"/>
      <w:sz w:val="24"/>
      <w:szCs w:val="24"/>
      <w:lang w:eastAsia="en-AU"/>
    </w:rPr>
  </w:style>
  <w:style w:type="paragraph" w:styleId="Revision">
    <w:name w:val="Revision"/>
    <w:hidden/>
    <w:uiPriority w:val="99"/>
    <w:semiHidden/>
    <w:rsid w:val="001632F7"/>
    <w:rPr>
      <w:rFonts w:ascii="Arial"/>
      <w:spacing w:val="-1"/>
      <w:sz w:val="15"/>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913100">
      <w:bodyDiv w:val="1"/>
      <w:marLeft w:val="0"/>
      <w:marRight w:val="0"/>
      <w:marTop w:val="0"/>
      <w:marBottom w:val="0"/>
      <w:divBdr>
        <w:top w:val="none" w:sz="0" w:space="0" w:color="auto"/>
        <w:left w:val="none" w:sz="0" w:space="0" w:color="auto"/>
        <w:bottom w:val="none" w:sz="0" w:space="0" w:color="auto"/>
        <w:right w:val="none" w:sz="0" w:space="0" w:color="auto"/>
      </w:divBdr>
    </w:div>
    <w:div w:id="2096047496">
      <w:bodyDiv w:val="1"/>
      <w:marLeft w:val="0"/>
      <w:marRight w:val="0"/>
      <w:marTop w:val="0"/>
      <w:marBottom w:val="0"/>
      <w:divBdr>
        <w:top w:val="none" w:sz="0" w:space="0" w:color="auto"/>
        <w:left w:val="none" w:sz="0" w:space="0" w:color="auto"/>
        <w:bottom w:val="none" w:sz="0" w:space="0" w:color="auto"/>
        <w:right w:val="none" w:sz="0" w:space="0" w:color="auto"/>
      </w:divBdr>
      <w:divsChild>
        <w:div w:id="2058237622">
          <w:marLeft w:val="0"/>
          <w:marRight w:val="0"/>
          <w:marTop w:val="0"/>
          <w:marBottom w:val="0"/>
          <w:divBdr>
            <w:top w:val="none" w:sz="0" w:space="0" w:color="auto"/>
            <w:left w:val="none" w:sz="0" w:space="0" w:color="auto"/>
            <w:bottom w:val="none" w:sz="0" w:space="0" w:color="auto"/>
            <w:right w:val="none" w:sz="0" w:space="0" w:color="auto"/>
          </w:divBdr>
          <w:divsChild>
            <w:div w:id="1747536798">
              <w:marLeft w:val="0"/>
              <w:marRight w:val="0"/>
              <w:marTop w:val="0"/>
              <w:marBottom w:val="0"/>
              <w:divBdr>
                <w:top w:val="none" w:sz="0" w:space="0" w:color="auto"/>
                <w:left w:val="none" w:sz="0" w:space="0" w:color="auto"/>
                <w:bottom w:val="none" w:sz="0" w:space="0" w:color="auto"/>
                <w:right w:val="none" w:sz="0" w:space="0" w:color="auto"/>
              </w:divBdr>
              <w:divsChild>
                <w:div w:id="18094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s.com.au"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otorkhanavic.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s.com.au" TargetMode="External"/><Relationship Id="rId5" Type="http://schemas.openxmlformats.org/officeDocument/2006/relationships/webSettings" Target="webSettings.xml"/><Relationship Id="rId15" Type="http://schemas.openxmlformats.org/officeDocument/2006/relationships/hyperlink" Target="http://ffcc.com.au/group-5/" TargetMode="External"/><Relationship Id="rId10" Type="http://schemas.openxmlformats.org/officeDocument/2006/relationships/hyperlink" Target="mailto:gladfish@netspace.net.au" TargetMode="External"/><Relationship Id="rId4" Type="http://schemas.openxmlformats.org/officeDocument/2006/relationships/settings" Target="settings.xml"/><Relationship Id="rId9" Type="http://schemas.openxmlformats.org/officeDocument/2006/relationships/hyperlink" Target="mailto:phil@bidwriter.com.au" TargetMode="External"/><Relationship Id="rId14" Type="http://schemas.openxmlformats.org/officeDocument/2006/relationships/hyperlink" Target="http://www.pcc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9D2BC-DA09-4C28-B356-2C01AEB6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VICTORIAN MOTORKHANA CHAMPIONSHIP ROUND 4</vt:lpstr>
    </vt:vector>
  </TitlesOfParts>
  <Company>Hewlett-Packard</Company>
  <LinksUpToDate>false</LinksUpToDate>
  <CharactersWithSpaces>8001</CharactersWithSpaces>
  <SharedDoc>false</SharedDoc>
  <HLinks>
    <vt:vector size="60" baseType="variant">
      <vt:variant>
        <vt:i4>1245256</vt:i4>
      </vt:variant>
      <vt:variant>
        <vt:i4>27</vt:i4>
      </vt:variant>
      <vt:variant>
        <vt:i4>0</vt:i4>
      </vt:variant>
      <vt:variant>
        <vt:i4>5</vt:i4>
      </vt:variant>
      <vt:variant>
        <vt:lpwstr>http://www.motorkhanavic.com.au/</vt:lpwstr>
      </vt:variant>
      <vt:variant>
        <vt:lpwstr/>
      </vt:variant>
      <vt:variant>
        <vt:i4>7929958</vt:i4>
      </vt:variant>
      <vt:variant>
        <vt:i4>24</vt:i4>
      </vt:variant>
      <vt:variant>
        <vt:i4>0</vt:i4>
      </vt:variant>
      <vt:variant>
        <vt:i4>5</vt:i4>
      </vt:variant>
      <vt:variant>
        <vt:lpwstr>http://ffcc.com.au/group-5/</vt:lpwstr>
      </vt:variant>
      <vt:variant>
        <vt:lpwstr/>
      </vt:variant>
      <vt:variant>
        <vt:i4>7929958</vt:i4>
      </vt:variant>
      <vt:variant>
        <vt:i4>21</vt:i4>
      </vt:variant>
      <vt:variant>
        <vt:i4>0</vt:i4>
      </vt:variant>
      <vt:variant>
        <vt:i4>5</vt:i4>
      </vt:variant>
      <vt:variant>
        <vt:lpwstr>http://ffcc.com.au/group-5/</vt:lpwstr>
      </vt:variant>
      <vt:variant>
        <vt:lpwstr/>
      </vt:variant>
      <vt:variant>
        <vt:i4>4128813</vt:i4>
      </vt:variant>
      <vt:variant>
        <vt:i4>18</vt:i4>
      </vt:variant>
      <vt:variant>
        <vt:i4>0</vt:i4>
      </vt:variant>
      <vt:variant>
        <vt:i4>5</vt:i4>
      </vt:variant>
      <vt:variant>
        <vt:lpwstr>http://www.cams.com.au/</vt:lpwstr>
      </vt:variant>
      <vt:variant>
        <vt:lpwstr/>
      </vt:variant>
      <vt:variant>
        <vt:i4>5439548</vt:i4>
      </vt:variant>
      <vt:variant>
        <vt:i4>15</vt:i4>
      </vt:variant>
      <vt:variant>
        <vt:i4>0</vt:i4>
      </vt:variant>
      <vt:variant>
        <vt:i4>5</vt:i4>
      </vt:variant>
      <vt:variant>
        <vt:lpwstr>mailto:EventEntries@pakenhamautoclub.org.au</vt:lpwstr>
      </vt:variant>
      <vt:variant>
        <vt:lpwstr/>
      </vt:variant>
      <vt:variant>
        <vt:i4>4128813</vt:i4>
      </vt:variant>
      <vt:variant>
        <vt:i4>12</vt:i4>
      </vt:variant>
      <vt:variant>
        <vt:i4>0</vt:i4>
      </vt:variant>
      <vt:variant>
        <vt:i4>5</vt:i4>
      </vt:variant>
      <vt:variant>
        <vt:lpwstr>http://www.cams.com.au/</vt:lpwstr>
      </vt:variant>
      <vt:variant>
        <vt:lpwstr/>
      </vt:variant>
      <vt:variant>
        <vt:i4>1048596</vt:i4>
      </vt:variant>
      <vt:variant>
        <vt:i4>9</vt:i4>
      </vt:variant>
      <vt:variant>
        <vt:i4>0</vt:i4>
      </vt:variant>
      <vt:variant>
        <vt:i4>5</vt:i4>
      </vt:variant>
      <vt:variant>
        <vt:lpwstr>http://www.cams.com.au/motor-sport/safety/safety-in-motor-sport/safety-1st-event-package</vt:lpwstr>
      </vt:variant>
      <vt:variant>
        <vt:lpwstr/>
      </vt:variant>
      <vt:variant>
        <vt:i4>4718620</vt:i4>
      </vt:variant>
      <vt:variant>
        <vt:i4>6</vt:i4>
      </vt:variant>
      <vt:variant>
        <vt:i4>0</vt:i4>
      </vt:variant>
      <vt:variant>
        <vt:i4>5</vt:i4>
      </vt:variant>
      <vt:variant>
        <vt:lpwstr>http://www.cams.com.au/motor-sport/safety/ohs-policy</vt:lpwstr>
      </vt:variant>
      <vt:variant>
        <vt:lpwstr/>
      </vt:variant>
      <vt:variant>
        <vt:i4>7929958</vt:i4>
      </vt:variant>
      <vt:variant>
        <vt:i4>3</vt:i4>
      </vt:variant>
      <vt:variant>
        <vt:i4>0</vt:i4>
      </vt:variant>
      <vt:variant>
        <vt:i4>5</vt:i4>
      </vt:variant>
      <vt:variant>
        <vt:lpwstr>http://ffcc.com.au/group-5/</vt:lpwstr>
      </vt:variant>
      <vt:variant>
        <vt:lpwstr/>
      </vt:variant>
      <vt:variant>
        <vt:i4>2752554</vt:i4>
      </vt:variant>
      <vt:variant>
        <vt:i4>0</vt:i4>
      </vt:variant>
      <vt:variant>
        <vt:i4>0</vt:i4>
      </vt:variant>
      <vt:variant>
        <vt:i4>5</vt:i4>
      </vt:variant>
      <vt:variant>
        <vt:lpwstr>http://docs.cams.com.au/Manual/NCR/NC01-NCR-2014-1.pdf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MOTORKHANA CHAMPIONSHIP ROUND 4</dc:title>
  <dc:creator>Bruce Lethborg</dc:creator>
  <cp:lastModifiedBy>Peter McDonald</cp:lastModifiedBy>
  <cp:revision>3</cp:revision>
  <cp:lastPrinted>2019-02-28T23:14:00Z</cp:lastPrinted>
  <dcterms:created xsi:type="dcterms:W3CDTF">2019-02-28T23:30:00Z</dcterms:created>
  <dcterms:modified xsi:type="dcterms:W3CDTF">2019-02-28T23:30:00Z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2016-03-20T00:00:00Z</vt:filetime>
  </property>
  <property fmtid="{D5CDD505-2E9C-101B-9397-08002B2CF9AE}" pid="3" name="LastSaved">
    <vt:filetime>2016-04-17T00:00:00Z</vt:filetime>
  </property>
</Properties>
</file>